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Default="00E155AF" w:rsidP="00E155AF">
      <w:pPr>
        <w:spacing w:after="0"/>
        <w:rPr>
          <w:rFonts w:eastAsia="Times New Roman" w:cs="Arial"/>
          <w:noProof/>
          <w:szCs w:val="20"/>
          <w:lang w:val="ca-ES" w:eastAsia="es-ES"/>
        </w:rPr>
      </w:pPr>
    </w:p>
    <w:p w:rsidR="00E155AF" w:rsidRPr="00981719" w:rsidRDefault="00981719" w:rsidP="00E155AF">
      <w:pPr>
        <w:spacing w:after="0"/>
        <w:jc w:val="center"/>
        <w:rPr>
          <w:rFonts w:eastAsia="Times New Roman" w:cs="Arial"/>
          <w:b/>
          <w:noProof/>
          <w:szCs w:val="20"/>
          <w:u w:val="single"/>
          <w:lang w:val="ca-ES" w:eastAsia="es-ES"/>
        </w:rPr>
      </w:pPr>
      <w:r>
        <w:rPr>
          <w:rFonts w:eastAsia="Times New Roman" w:cs="Arial"/>
          <w:b/>
          <w:noProof/>
          <w:szCs w:val="20"/>
          <w:u w:val="single"/>
          <w:lang w:val="ca-ES" w:eastAsia="es-ES"/>
        </w:rPr>
        <w:t>À</w:t>
      </w:r>
      <w:r w:rsidR="00E155AF" w:rsidRPr="00981719">
        <w:rPr>
          <w:rFonts w:eastAsia="Times New Roman" w:cs="Arial"/>
          <w:b/>
          <w:noProof/>
          <w:szCs w:val="20"/>
          <w:u w:val="single"/>
          <w:lang w:val="ca-ES" w:eastAsia="es-ES"/>
        </w:rPr>
        <w:t>REA DE SECRETARIA</w:t>
      </w:r>
    </w:p>
    <w:p w:rsidR="00E155AF" w:rsidRPr="00E155AF" w:rsidRDefault="00E155AF" w:rsidP="00E155AF">
      <w:pPr>
        <w:spacing w:after="0"/>
        <w:jc w:val="center"/>
        <w:rPr>
          <w:rFonts w:eastAsia="Times New Roman" w:cs="Arial"/>
          <w:b/>
          <w:noProof/>
          <w:szCs w:val="20"/>
          <w:lang w:val="ca-ES" w:eastAsia="es-ES"/>
        </w:rPr>
      </w:pPr>
    </w:p>
    <w:p w:rsidR="00E155AF" w:rsidRDefault="00E155AF" w:rsidP="00E155AF">
      <w:pPr>
        <w:spacing w:after="0"/>
        <w:rPr>
          <w:rFonts w:eastAsia="Times New Roman" w:cs="Arial"/>
          <w:noProof/>
          <w:szCs w:val="20"/>
          <w:lang w:val="ca-ES" w:eastAsia="es-ES"/>
        </w:rPr>
      </w:pPr>
    </w:p>
    <w:p w:rsidR="00E155AF" w:rsidRDefault="00E155AF" w:rsidP="00E155AF">
      <w:pPr>
        <w:spacing w:after="0"/>
        <w:rPr>
          <w:rFonts w:eastAsia="Times New Roman" w:cs="Arial"/>
          <w:noProof/>
          <w:szCs w:val="20"/>
          <w:lang w:val="ca-ES" w:eastAsia="es-ES"/>
        </w:rPr>
      </w:pPr>
    </w:p>
    <w:p w:rsidR="00E155AF" w:rsidRPr="00E155AF" w:rsidRDefault="00E155AF" w:rsidP="00E155AF">
      <w:pPr>
        <w:spacing w:after="0"/>
        <w:jc w:val="both"/>
        <w:rPr>
          <w:rFonts w:eastAsia="Times New Roman" w:cs="Arial"/>
          <w:b/>
          <w:noProof/>
          <w:sz w:val="20"/>
          <w:szCs w:val="20"/>
          <w:lang w:val="ca-ES" w:eastAsia="es-ES"/>
        </w:rPr>
      </w:pPr>
      <w:r w:rsidRPr="00E155AF">
        <w:rPr>
          <w:rFonts w:eastAsia="Times New Roman" w:cs="Arial"/>
          <w:b/>
          <w:noProof/>
          <w:sz w:val="20"/>
          <w:szCs w:val="20"/>
          <w:lang w:val="ca-ES" w:eastAsia="es-ES"/>
        </w:rPr>
        <w:t xml:space="preserve">JUNTA DE GOVERN LOCAL </w:t>
      </w:r>
      <w:r>
        <w:rPr>
          <w:rFonts w:eastAsia="Times New Roman" w:cs="Arial"/>
          <w:b/>
          <w:noProof/>
          <w:sz w:val="20"/>
          <w:szCs w:val="20"/>
          <w:lang w:val="ca-ES" w:eastAsia="es-ES"/>
        </w:rPr>
        <w:t>DE</w:t>
      </w:r>
      <w:r w:rsidRPr="00E155AF">
        <w:rPr>
          <w:rFonts w:eastAsia="Times New Roman" w:cs="Arial"/>
          <w:b/>
          <w:noProof/>
          <w:sz w:val="20"/>
          <w:szCs w:val="20"/>
          <w:lang w:val="ca-ES" w:eastAsia="es-ES"/>
        </w:rPr>
        <w:t xml:space="preserve"> </w:t>
      </w:r>
      <w:r w:rsidR="00902D2B">
        <w:rPr>
          <w:rFonts w:eastAsia="Calibri" w:cs="Arial"/>
          <w:b/>
          <w:noProof/>
          <w:sz w:val="20"/>
          <w:szCs w:val="20"/>
          <w:lang w:val="ca-ES"/>
        </w:rPr>
        <w:t xml:space="preserve">12 DE </w:t>
      </w:r>
      <w:r w:rsidR="00B861FA">
        <w:rPr>
          <w:rFonts w:eastAsia="Calibri" w:cs="Arial"/>
          <w:b/>
          <w:noProof/>
          <w:sz w:val="20"/>
          <w:szCs w:val="20"/>
          <w:lang w:val="ca-ES"/>
        </w:rPr>
        <w:t>MARÇ</w:t>
      </w:r>
      <w:r w:rsidRPr="00E155AF">
        <w:rPr>
          <w:rFonts w:eastAsia="Calibri" w:cs="Arial"/>
          <w:b/>
          <w:noProof/>
          <w:sz w:val="20"/>
          <w:szCs w:val="20"/>
          <w:lang w:val="ca-ES"/>
        </w:rPr>
        <w:t xml:space="preserve"> DE 2018</w:t>
      </w:r>
    </w:p>
    <w:p w:rsidR="00E155AF" w:rsidRPr="00E155AF" w:rsidRDefault="00E155AF" w:rsidP="00E155AF">
      <w:pPr>
        <w:spacing w:after="0"/>
        <w:jc w:val="both"/>
        <w:rPr>
          <w:rFonts w:eastAsia="Times New Roman" w:cs="Arial"/>
          <w:noProof/>
          <w:sz w:val="20"/>
          <w:szCs w:val="20"/>
          <w:lang w:val="ca-ES" w:eastAsia="es-ES"/>
        </w:rPr>
      </w:pPr>
    </w:p>
    <w:p w:rsidR="00902D2B" w:rsidRPr="004C5F83" w:rsidRDefault="00902D2B" w:rsidP="00902D2B">
      <w:pPr>
        <w:spacing w:after="0" w:line="312" w:lineRule="auto"/>
        <w:rPr>
          <w:rFonts w:eastAsia="Times New Roman" w:cs="Arial"/>
          <w:noProof/>
          <w:szCs w:val="20"/>
          <w:lang w:val="ca-ES" w:eastAsia="es-ES"/>
        </w:rPr>
      </w:pPr>
    </w:p>
    <w:p w:rsidR="00902D2B" w:rsidRPr="00902D2B" w:rsidRDefault="00902D2B" w:rsidP="00902D2B">
      <w:pPr>
        <w:spacing w:after="0" w:line="312" w:lineRule="auto"/>
        <w:rPr>
          <w:rFonts w:eastAsia="Times New Roman" w:cs="Arial"/>
          <w:noProof/>
          <w:sz w:val="20"/>
          <w:szCs w:val="20"/>
          <w:lang w:val="ca-ES" w:eastAsia="es-ES"/>
        </w:rPr>
      </w:pPr>
      <w:r w:rsidRPr="00902D2B">
        <w:rPr>
          <w:rFonts w:eastAsia="Times New Roman" w:cs="Arial"/>
          <w:noProof/>
          <w:sz w:val="20"/>
          <w:szCs w:val="20"/>
          <w:lang w:val="ca-ES" w:eastAsia="es-ES"/>
        </w:rPr>
        <w:t xml:space="preserve">A Sant Quirze Safaja a </w:t>
      </w:r>
      <w:r w:rsidRPr="00902D2B">
        <w:rPr>
          <w:rFonts w:cs="Arial"/>
          <w:noProof/>
          <w:sz w:val="20"/>
          <w:szCs w:val="20"/>
          <w:lang w:val="ca-ES"/>
        </w:rPr>
        <w:t xml:space="preserve">dotze de </w:t>
      </w:r>
      <w:r w:rsidR="00B861FA">
        <w:rPr>
          <w:rFonts w:cs="Arial"/>
          <w:noProof/>
          <w:sz w:val="20"/>
          <w:szCs w:val="20"/>
          <w:lang w:val="ca-ES"/>
        </w:rPr>
        <w:t>març</w:t>
      </w:r>
      <w:r w:rsidRPr="00902D2B">
        <w:rPr>
          <w:rFonts w:cs="Arial"/>
          <w:noProof/>
          <w:sz w:val="20"/>
          <w:szCs w:val="20"/>
          <w:lang w:val="ca-ES"/>
        </w:rPr>
        <w:t xml:space="preserve"> de dos mil divuit.</w:t>
      </w:r>
    </w:p>
    <w:p w:rsidR="00A83D37" w:rsidRPr="00A83D37" w:rsidRDefault="00A83D37" w:rsidP="00A83D37">
      <w:pPr>
        <w:spacing w:after="0" w:line="312" w:lineRule="auto"/>
        <w:jc w:val="both"/>
        <w:rPr>
          <w:rFonts w:eastAsia="Times New Roman" w:cs="Arial"/>
          <w:sz w:val="20"/>
          <w:szCs w:val="20"/>
          <w:lang w:val="ca-ES" w:eastAsia="es-ES"/>
        </w:rPr>
      </w:pPr>
    </w:p>
    <w:p w:rsidR="00902D2B" w:rsidRPr="00902D2B" w:rsidRDefault="00902D2B" w:rsidP="00902D2B">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902D2B" w:rsidRPr="00902D2B" w:rsidRDefault="00902D2B" w:rsidP="00902D2B">
      <w:pPr>
        <w:spacing w:after="0" w:line="312" w:lineRule="auto"/>
        <w:jc w:val="both"/>
        <w:rPr>
          <w:rFonts w:eastAsia="Times New Roman" w:cs="Arial"/>
          <w:noProof/>
          <w:sz w:val="20"/>
          <w:szCs w:val="20"/>
          <w:lang w:val="ca-ES" w:eastAsia="es-ES"/>
        </w:rPr>
      </w:pPr>
    </w:p>
    <w:p w:rsidR="00902D2B" w:rsidRPr="00902D2B" w:rsidRDefault="00902D2B" w:rsidP="00902D2B">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902D2B" w:rsidRPr="004C5F83" w:rsidRDefault="00902D2B" w:rsidP="00902D2B">
      <w:pPr>
        <w:spacing w:after="0" w:line="312" w:lineRule="auto"/>
        <w:rPr>
          <w:rFonts w:eastAsia="Times New Roman" w:cs="Arial"/>
          <w:noProof/>
          <w:szCs w:val="20"/>
          <w:lang w:val="ca-ES" w:eastAsia="es-ES"/>
        </w:rPr>
      </w:pPr>
    </w:p>
    <w:p w:rsidR="00A83D37" w:rsidRPr="00902D2B" w:rsidRDefault="00902D2B" w:rsidP="00902D2B">
      <w:pPr>
        <w:spacing w:after="0" w:line="312" w:lineRule="auto"/>
        <w:jc w:val="both"/>
        <w:rPr>
          <w:rFonts w:eastAsia="Times New Roman" w:cs="Arial"/>
          <w:sz w:val="20"/>
          <w:szCs w:val="20"/>
          <w:lang w:val="ca-ES" w:eastAsia="es-ES"/>
        </w:rPr>
      </w:pPr>
      <w:r w:rsidRPr="00902D2B">
        <w:rPr>
          <w:rFonts w:eastAsia="Times New Roman" w:cs="Arial"/>
          <w:noProof/>
          <w:sz w:val="20"/>
          <w:szCs w:val="20"/>
          <w:lang w:val="ca-ES" w:eastAsia="es-ES"/>
        </w:rPr>
        <w:t xml:space="preserve">Essent les </w:t>
      </w:r>
      <w:r w:rsidRPr="00902D2B">
        <w:rPr>
          <w:rFonts w:cs="Arial"/>
          <w:sz w:val="20"/>
          <w:szCs w:val="20"/>
          <w:lang w:val="ca-ES"/>
        </w:rPr>
        <w:t>catorze</w:t>
      </w:r>
      <w:r w:rsidRPr="00902D2B">
        <w:rPr>
          <w:rFonts w:eastAsia="Times New Roman" w:cs="Arial"/>
          <w:noProof/>
          <w:sz w:val="20"/>
          <w:szCs w:val="20"/>
          <w:lang w:val="ca-ES" w:eastAsia="es-ES"/>
        </w:rPr>
        <w:t xml:space="preserve"> hores, la Sra. Presidenta obre la sessió.</w:t>
      </w:r>
    </w:p>
    <w:p w:rsidR="00A83D37" w:rsidRPr="00A83D37" w:rsidRDefault="00A83D37" w:rsidP="00A83D37">
      <w:pPr>
        <w:spacing w:after="0" w:line="312" w:lineRule="auto"/>
        <w:jc w:val="both"/>
        <w:rPr>
          <w:rFonts w:eastAsia="Times New Roman" w:cs="Arial"/>
          <w:sz w:val="20"/>
          <w:szCs w:val="20"/>
          <w:lang w:val="ca-ES" w:eastAsia="es-ES"/>
        </w:rPr>
      </w:pPr>
    </w:p>
    <w:p w:rsidR="00E155AF" w:rsidRPr="00E155AF" w:rsidRDefault="00E155AF" w:rsidP="00E155AF">
      <w:pPr>
        <w:spacing w:after="0"/>
        <w:jc w:val="both"/>
        <w:rPr>
          <w:rFonts w:eastAsia="Times New Roman" w:cs="Arial"/>
          <w:noProof/>
          <w:sz w:val="20"/>
          <w:szCs w:val="20"/>
          <w:lang w:val="ca-ES" w:eastAsia="es-ES"/>
        </w:rPr>
      </w:pPr>
    </w:p>
    <w:p w:rsidR="00B861FA" w:rsidRPr="00B861FA" w:rsidRDefault="00E155AF" w:rsidP="00B861FA">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 xml:space="preserve">1.- </w:t>
      </w:r>
      <w:r w:rsidR="00A83D37" w:rsidRPr="00B861FA">
        <w:rPr>
          <w:rFonts w:eastAsia="Times New Roman" w:cs="Arial"/>
          <w:sz w:val="20"/>
          <w:szCs w:val="20"/>
          <w:lang w:val="ca-ES" w:eastAsia="es-ES"/>
        </w:rPr>
        <w:t>APROVACIÓ SI S’ESCAU</w:t>
      </w:r>
      <w:r w:rsidR="00A83D37" w:rsidRPr="00B861FA">
        <w:rPr>
          <w:rFonts w:eastAsia="Times New Roman" w:cs="Arial"/>
          <w:noProof/>
          <w:sz w:val="20"/>
          <w:szCs w:val="20"/>
          <w:lang w:val="ca-ES" w:eastAsia="es-ES"/>
        </w:rPr>
        <w:t xml:space="preserve"> </w:t>
      </w:r>
      <w:r w:rsidR="00B861FA" w:rsidRPr="00B861FA">
        <w:rPr>
          <w:rFonts w:eastAsia="Times New Roman" w:cs="Arial"/>
          <w:noProof/>
          <w:sz w:val="20"/>
          <w:szCs w:val="20"/>
          <w:lang w:val="ca-ES" w:eastAsia="es-ES"/>
        </w:rPr>
        <w:t>DE L’ESBORRANY DE L’ACTA DE LA SESSIÓ DE 12 DE FEBRER I DE 26 DE FEBRER DE 2018</w:t>
      </w:r>
    </w:p>
    <w:p w:rsidR="00B861FA" w:rsidRPr="00B861FA" w:rsidRDefault="00B861FA" w:rsidP="00B861FA">
      <w:pPr>
        <w:spacing w:after="0" w:line="312" w:lineRule="auto"/>
        <w:rPr>
          <w:rFonts w:eastAsia="Times New Roman" w:cs="Arial"/>
          <w:b/>
          <w:noProof/>
          <w:sz w:val="20"/>
          <w:szCs w:val="20"/>
          <w:lang w:val="ca-ES" w:eastAsia="es-ES"/>
        </w:rPr>
      </w:pPr>
    </w:p>
    <w:p w:rsidR="00B861FA" w:rsidRPr="00B861FA" w:rsidRDefault="00B861FA" w:rsidP="00B861FA">
      <w:pPr>
        <w:spacing w:after="0" w:line="312" w:lineRule="auto"/>
        <w:jc w:val="both"/>
        <w:rPr>
          <w:rFonts w:eastAsia="Times New Roman" w:cs="Arial"/>
          <w:noProof/>
          <w:sz w:val="20"/>
          <w:szCs w:val="20"/>
          <w:lang w:val="ca-ES" w:eastAsia="es-ES"/>
        </w:rPr>
      </w:pPr>
      <w:r w:rsidRPr="00B861FA">
        <w:rPr>
          <w:rFonts w:eastAsia="Times New Roman" w:cs="Arial"/>
          <w:noProof/>
          <w:sz w:val="20"/>
          <w:szCs w:val="20"/>
          <w:lang w:val="ca-ES" w:eastAsia="es-ES"/>
        </w:rPr>
        <w:t>L’acta de la sessió de 12 de febrer de 2018 és aprovada per unanimitat acordant-se la seva transcripció íntegra al llibre oficial.</w:t>
      </w:r>
    </w:p>
    <w:p w:rsidR="00B861FA" w:rsidRPr="00B861FA" w:rsidRDefault="00B861FA" w:rsidP="00B861FA">
      <w:pPr>
        <w:spacing w:after="0" w:line="312" w:lineRule="auto"/>
        <w:jc w:val="both"/>
        <w:rPr>
          <w:rFonts w:eastAsia="Times New Roman" w:cs="Arial"/>
          <w:noProof/>
          <w:sz w:val="20"/>
          <w:szCs w:val="20"/>
          <w:lang w:val="ca-ES" w:eastAsia="es-ES"/>
        </w:rPr>
      </w:pPr>
    </w:p>
    <w:p w:rsidR="00B861FA" w:rsidRPr="00B861FA" w:rsidRDefault="00B861FA" w:rsidP="00B861FA">
      <w:pPr>
        <w:spacing w:after="0" w:line="312" w:lineRule="auto"/>
        <w:jc w:val="both"/>
        <w:rPr>
          <w:rFonts w:eastAsia="Times New Roman" w:cs="Arial"/>
          <w:noProof/>
          <w:sz w:val="20"/>
          <w:szCs w:val="20"/>
          <w:lang w:val="ca-ES" w:eastAsia="es-ES"/>
        </w:rPr>
      </w:pPr>
      <w:r w:rsidRPr="00B861FA">
        <w:rPr>
          <w:rFonts w:eastAsia="Times New Roman" w:cs="Arial"/>
          <w:noProof/>
          <w:sz w:val="20"/>
          <w:szCs w:val="20"/>
          <w:lang w:val="ca-ES" w:eastAsia="es-ES"/>
        </w:rPr>
        <w:t>L’acta de la sessió de 26 de febrer de 2018 és aprovada per unanimitat acordant-se la seva transcripció íntegra al llibre oficial.</w:t>
      </w:r>
    </w:p>
    <w:p w:rsidR="00E155AF" w:rsidRPr="00B861FA" w:rsidRDefault="00E155AF" w:rsidP="00B861FA">
      <w:pPr>
        <w:spacing w:after="0" w:line="312" w:lineRule="auto"/>
        <w:jc w:val="both"/>
        <w:rPr>
          <w:sz w:val="20"/>
          <w:szCs w:val="20"/>
        </w:rPr>
      </w:pPr>
    </w:p>
    <w:p w:rsidR="0097417E" w:rsidRDefault="00E155AF" w:rsidP="00E155AF">
      <w:pPr>
        <w:rPr>
          <w:rFonts w:cs="Arial"/>
          <w:b/>
          <w:bCs/>
          <w:sz w:val="20"/>
          <w:szCs w:val="20"/>
          <w:lang w:val="ca-ES"/>
        </w:rPr>
      </w:pPr>
      <w:r w:rsidRPr="00BE3DD4">
        <w:rPr>
          <w:rFonts w:cs="Arial"/>
          <w:b/>
          <w:bCs/>
          <w:sz w:val="20"/>
          <w:szCs w:val="20"/>
          <w:lang w:val="ca-ES"/>
        </w:rPr>
        <w:t>PRÈVIA DELIBERACIÓ SÓN ADOPTATS ELS SEGÜENTS ACORDS:</w:t>
      </w:r>
    </w:p>
    <w:p w:rsidR="00902D2B" w:rsidRPr="0097417E" w:rsidRDefault="00902D2B" w:rsidP="00E155AF">
      <w:pPr>
        <w:rPr>
          <w:rFonts w:cs="Arial"/>
          <w:b/>
          <w:bCs/>
          <w:sz w:val="20"/>
          <w:szCs w:val="20"/>
          <w:lang w:val="ca-ES"/>
        </w:rPr>
      </w:pPr>
    </w:p>
    <w:p w:rsidR="00902D2B" w:rsidRPr="00902D2B" w:rsidRDefault="00E155AF" w:rsidP="00902D2B">
      <w:pPr>
        <w:spacing w:after="0"/>
        <w:rPr>
          <w:sz w:val="20"/>
          <w:szCs w:val="20"/>
          <w:lang w:val="ca-ES"/>
        </w:rPr>
      </w:pPr>
      <w:r w:rsidRPr="00E155AF">
        <w:rPr>
          <w:rFonts w:eastAsia="Times New Roman" w:cs="Arial"/>
          <w:noProof/>
          <w:sz w:val="20"/>
          <w:szCs w:val="20"/>
          <w:lang w:val="ca-ES" w:eastAsia="es-ES"/>
        </w:rPr>
        <w:t xml:space="preserve">2.- </w:t>
      </w:r>
      <w:r w:rsidR="00902D2B" w:rsidRPr="00902D2B">
        <w:rPr>
          <w:sz w:val="20"/>
          <w:szCs w:val="20"/>
          <w:lang w:val="ca-ES"/>
        </w:rPr>
        <w:t>ACORD D’APROVACIÓ FACTURES 2018. Expedient X2018000039</w:t>
      </w:r>
    </w:p>
    <w:p w:rsidR="00E155AF" w:rsidRDefault="00E155AF" w:rsidP="00E155AF">
      <w:pPr>
        <w:spacing w:after="0"/>
        <w:jc w:val="both"/>
        <w:rPr>
          <w:rFonts w:cs="Arial"/>
          <w:noProof/>
          <w:sz w:val="20"/>
          <w:szCs w:val="20"/>
          <w:lang w:val="es-ES_tradnl"/>
        </w:rPr>
      </w:pPr>
    </w:p>
    <w:p w:rsidR="00B861FA" w:rsidRDefault="00902D2B" w:rsidP="00902D2B">
      <w:pPr>
        <w:spacing w:after="0" w:line="312" w:lineRule="auto"/>
        <w:jc w:val="both"/>
        <w:rPr>
          <w:sz w:val="20"/>
          <w:szCs w:val="20"/>
          <w:lang w:val="ca-ES"/>
        </w:rPr>
      </w:pPr>
      <w:r w:rsidRPr="00E155AF">
        <w:rPr>
          <w:sz w:val="20"/>
          <w:szCs w:val="20"/>
          <w:lang w:val="ca-ES"/>
        </w:rPr>
        <w:t xml:space="preserve">S’aproven les relacions de factures </w:t>
      </w:r>
      <w:r w:rsidR="00B861FA">
        <w:rPr>
          <w:sz w:val="20"/>
          <w:szCs w:val="20"/>
          <w:lang w:val="ca-ES"/>
        </w:rPr>
        <w:t>que es detallen:</w:t>
      </w:r>
    </w:p>
    <w:p w:rsidR="00B861FA" w:rsidRDefault="00B861FA" w:rsidP="00902D2B">
      <w:pPr>
        <w:spacing w:after="0" w:line="312" w:lineRule="auto"/>
        <w:jc w:val="both"/>
        <w:rPr>
          <w:sz w:val="20"/>
          <w:szCs w:val="20"/>
          <w:lang w:val="ca-ES"/>
        </w:rPr>
      </w:pPr>
    </w:p>
    <w:p w:rsidR="00902D2B" w:rsidRDefault="00B861FA" w:rsidP="00B861FA">
      <w:pPr>
        <w:pStyle w:val="Prrafodelista"/>
        <w:numPr>
          <w:ilvl w:val="0"/>
          <w:numId w:val="2"/>
        </w:numPr>
        <w:spacing w:line="312" w:lineRule="auto"/>
        <w:jc w:val="both"/>
        <w:rPr>
          <w:rFonts w:ascii="Arial" w:eastAsiaTheme="minorHAnsi" w:hAnsi="Arial" w:cstheme="minorBidi"/>
          <w:noProof w:val="0"/>
          <w:sz w:val="20"/>
          <w:szCs w:val="20"/>
          <w:lang w:val="ca-ES" w:eastAsia="en-US"/>
        </w:rPr>
      </w:pPr>
      <w:r w:rsidRPr="00B861FA">
        <w:rPr>
          <w:rFonts w:ascii="Arial" w:eastAsiaTheme="minorHAnsi" w:hAnsi="Arial" w:cstheme="minorBidi"/>
          <w:noProof w:val="0"/>
          <w:sz w:val="20"/>
          <w:szCs w:val="20"/>
          <w:lang w:val="ca-ES" w:eastAsia="en-US"/>
        </w:rPr>
        <w:t xml:space="preserve">P/2018/9 per import de 2.882,99 euros </w:t>
      </w:r>
    </w:p>
    <w:p w:rsidR="00B861FA" w:rsidRPr="00B861FA" w:rsidRDefault="00B861FA" w:rsidP="00B861FA">
      <w:pPr>
        <w:pStyle w:val="Prrafodelista"/>
        <w:numPr>
          <w:ilvl w:val="0"/>
          <w:numId w:val="2"/>
        </w:numPr>
        <w:spacing w:line="312" w:lineRule="auto"/>
        <w:jc w:val="both"/>
        <w:rPr>
          <w:rFonts w:ascii="Arial" w:eastAsiaTheme="minorHAnsi" w:hAnsi="Arial" w:cstheme="minorBidi"/>
          <w:noProof w:val="0"/>
          <w:sz w:val="20"/>
          <w:szCs w:val="20"/>
          <w:lang w:val="ca-ES" w:eastAsia="en-US"/>
        </w:rPr>
      </w:pPr>
      <w:r w:rsidRPr="00B861FA">
        <w:rPr>
          <w:rFonts w:ascii="Arial" w:hAnsi="Arial" w:cs="Arial"/>
          <w:noProof w:val="0"/>
          <w:sz w:val="20"/>
          <w:szCs w:val="20"/>
          <w:lang w:val="ca-ES"/>
        </w:rPr>
        <w:t>F/2018/4, per import de 13.098,40 euros</w:t>
      </w:r>
    </w:p>
    <w:p w:rsidR="00B861FA" w:rsidRPr="00B861FA" w:rsidRDefault="00B861FA" w:rsidP="00B861FA">
      <w:pPr>
        <w:pStyle w:val="Prrafodelista"/>
        <w:numPr>
          <w:ilvl w:val="0"/>
          <w:numId w:val="2"/>
        </w:numPr>
        <w:spacing w:line="312" w:lineRule="auto"/>
        <w:jc w:val="both"/>
        <w:rPr>
          <w:rFonts w:ascii="Arial" w:eastAsiaTheme="minorHAnsi" w:hAnsi="Arial" w:cstheme="minorBidi"/>
          <w:noProof w:val="0"/>
          <w:sz w:val="20"/>
          <w:szCs w:val="20"/>
          <w:lang w:val="ca-ES" w:eastAsia="en-US"/>
        </w:rPr>
      </w:pPr>
      <w:r w:rsidRPr="00B861FA">
        <w:rPr>
          <w:rFonts w:ascii="Arial" w:hAnsi="Arial" w:cs="Arial"/>
          <w:noProof w:val="0"/>
          <w:sz w:val="20"/>
          <w:szCs w:val="20"/>
          <w:lang w:val="ca-ES"/>
        </w:rPr>
        <w:t>F/2018/5, per import de 4.873,60 euros</w:t>
      </w:r>
    </w:p>
    <w:p w:rsidR="00B861FA" w:rsidRPr="00B861FA" w:rsidRDefault="00B861FA" w:rsidP="00B861FA">
      <w:pPr>
        <w:pStyle w:val="Prrafodelista"/>
        <w:numPr>
          <w:ilvl w:val="0"/>
          <w:numId w:val="2"/>
        </w:numPr>
        <w:spacing w:line="312" w:lineRule="auto"/>
        <w:jc w:val="both"/>
        <w:rPr>
          <w:rFonts w:ascii="Arial" w:eastAsiaTheme="minorHAnsi" w:hAnsi="Arial" w:cstheme="minorBidi"/>
          <w:noProof w:val="0"/>
          <w:sz w:val="20"/>
          <w:szCs w:val="20"/>
          <w:lang w:val="ca-ES" w:eastAsia="en-US"/>
        </w:rPr>
      </w:pPr>
      <w:r w:rsidRPr="00B861FA">
        <w:rPr>
          <w:rFonts w:ascii="Arial" w:hAnsi="Arial" w:cs="Arial"/>
          <w:noProof w:val="0"/>
          <w:sz w:val="20"/>
          <w:szCs w:val="20"/>
          <w:lang w:val="ca-ES"/>
        </w:rPr>
        <w:t>F/2018/6, per import de 7.293,00 euros</w:t>
      </w:r>
    </w:p>
    <w:p w:rsidR="00B861FA" w:rsidRPr="00B861FA" w:rsidRDefault="00B861FA" w:rsidP="00B861FA">
      <w:pPr>
        <w:pStyle w:val="Prrafodelista"/>
        <w:numPr>
          <w:ilvl w:val="0"/>
          <w:numId w:val="2"/>
        </w:numPr>
        <w:spacing w:line="312" w:lineRule="auto"/>
        <w:jc w:val="both"/>
        <w:rPr>
          <w:rFonts w:ascii="Arial" w:eastAsiaTheme="minorHAnsi" w:hAnsi="Arial" w:cstheme="minorBidi"/>
          <w:noProof w:val="0"/>
          <w:sz w:val="20"/>
          <w:szCs w:val="20"/>
          <w:lang w:val="ca-ES" w:eastAsia="en-US"/>
        </w:rPr>
      </w:pPr>
      <w:r>
        <w:rPr>
          <w:rFonts w:ascii="Arial" w:hAnsi="Arial" w:cs="Arial"/>
          <w:noProof w:val="0"/>
          <w:sz w:val="20"/>
          <w:szCs w:val="20"/>
          <w:lang w:val="ca-ES"/>
        </w:rPr>
        <w:t>Factura</w:t>
      </w:r>
      <w:r w:rsidRPr="00B861FA">
        <w:rPr>
          <w:rFonts w:ascii="Arial" w:hAnsi="Arial" w:cs="Arial"/>
          <w:noProof w:val="0"/>
          <w:sz w:val="20"/>
          <w:szCs w:val="20"/>
          <w:lang w:val="ca-ES"/>
        </w:rPr>
        <w:t xml:space="preserve"> amb registre número 2018/118, per import de 507,86 euros, </w:t>
      </w:r>
      <w:r>
        <w:rPr>
          <w:rFonts w:ascii="Arial" w:hAnsi="Arial" w:cs="Arial"/>
          <w:noProof w:val="0"/>
          <w:sz w:val="20"/>
          <w:szCs w:val="20"/>
          <w:lang w:val="ca-ES"/>
        </w:rPr>
        <w:t>i</w:t>
      </w:r>
      <w:r w:rsidRPr="00B861FA">
        <w:rPr>
          <w:rFonts w:ascii="Arial" w:hAnsi="Arial" w:cs="Arial"/>
          <w:noProof w:val="0"/>
          <w:sz w:val="20"/>
          <w:szCs w:val="20"/>
          <w:lang w:val="ca-ES"/>
        </w:rPr>
        <w:t xml:space="preserve"> l’abonament amb registre número A/2018/1 per import de 13,01 euros</w:t>
      </w:r>
    </w:p>
    <w:p w:rsidR="00B861FA" w:rsidRPr="00B861FA" w:rsidRDefault="00B861FA" w:rsidP="00B861FA">
      <w:pPr>
        <w:pStyle w:val="Prrafodelista"/>
        <w:numPr>
          <w:ilvl w:val="0"/>
          <w:numId w:val="2"/>
        </w:numPr>
        <w:spacing w:line="312" w:lineRule="auto"/>
        <w:jc w:val="both"/>
        <w:rPr>
          <w:rFonts w:ascii="Arial" w:eastAsiaTheme="minorHAnsi" w:hAnsi="Arial" w:cstheme="minorBidi"/>
          <w:noProof w:val="0"/>
          <w:sz w:val="20"/>
          <w:szCs w:val="20"/>
          <w:lang w:val="ca-ES" w:eastAsia="en-US"/>
        </w:rPr>
      </w:pPr>
      <w:r>
        <w:rPr>
          <w:rFonts w:ascii="Arial" w:hAnsi="Arial" w:cs="Arial"/>
          <w:noProof w:val="0"/>
          <w:sz w:val="20"/>
          <w:szCs w:val="20"/>
          <w:lang w:val="ca-ES"/>
        </w:rPr>
        <w:lastRenderedPageBreak/>
        <w:t>F</w:t>
      </w:r>
      <w:r w:rsidRPr="00B861FA">
        <w:rPr>
          <w:rFonts w:ascii="Arial" w:hAnsi="Arial" w:cs="Arial"/>
          <w:noProof w:val="0"/>
          <w:sz w:val="20"/>
          <w:szCs w:val="20"/>
          <w:lang w:val="ca-ES"/>
        </w:rPr>
        <w:t xml:space="preserve">actura amb registre número 2018/157, per import de 195,00 euros, </w:t>
      </w:r>
      <w:r>
        <w:rPr>
          <w:rFonts w:ascii="Arial" w:hAnsi="Arial" w:cs="Arial"/>
          <w:noProof w:val="0"/>
          <w:sz w:val="20"/>
          <w:szCs w:val="20"/>
          <w:lang w:val="ca-ES"/>
        </w:rPr>
        <w:t>i</w:t>
      </w:r>
      <w:r w:rsidRPr="00B861FA">
        <w:rPr>
          <w:rFonts w:ascii="Arial" w:hAnsi="Arial" w:cs="Arial"/>
          <w:noProof w:val="0"/>
          <w:sz w:val="20"/>
          <w:szCs w:val="20"/>
          <w:lang w:val="ca-ES"/>
        </w:rPr>
        <w:t xml:space="preserve"> l’abonament amb registre número A/2018/6 per import de 162,50 euros</w:t>
      </w:r>
    </w:p>
    <w:p w:rsidR="00B861FA" w:rsidRDefault="00B861FA" w:rsidP="00B861FA">
      <w:pPr>
        <w:spacing w:line="312" w:lineRule="auto"/>
        <w:jc w:val="both"/>
        <w:rPr>
          <w:sz w:val="20"/>
          <w:szCs w:val="20"/>
          <w:lang w:val="ca-ES"/>
        </w:rPr>
      </w:pPr>
    </w:p>
    <w:p w:rsidR="00B861FA" w:rsidRDefault="00B861FA" w:rsidP="00B861FA">
      <w:pPr>
        <w:spacing w:line="312" w:lineRule="auto"/>
        <w:jc w:val="both"/>
        <w:rPr>
          <w:sz w:val="20"/>
          <w:szCs w:val="20"/>
          <w:lang w:val="ca-ES"/>
        </w:rPr>
      </w:pPr>
      <w:r>
        <w:rPr>
          <w:sz w:val="20"/>
          <w:szCs w:val="20"/>
          <w:lang w:val="ca-ES"/>
        </w:rPr>
        <w:t>Denegació de les factures que es detallen:</w:t>
      </w:r>
    </w:p>
    <w:p w:rsidR="00B861FA" w:rsidRPr="00B861FA" w:rsidRDefault="00B861FA" w:rsidP="00B861FA">
      <w:pPr>
        <w:pStyle w:val="Prrafodelista"/>
        <w:numPr>
          <w:ilvl w:val="0"/>
          <w:numId w:val="3"/>
        </w:numPr>
        <w:spacing w:line="312" w:lineRule="auto"/>
        <w:jc w:val="both"/>
        <w:rPr>
          <w:rFonts w:ascii="Arial" w:hAnsi="Arial" w:cs="Arial"/>
          <w:noProof w:val="0"/>
          <w:sz w:val="20"/>
          <w:szCs w:val="20"/>
          <w:lang w:val="ca-ES"/>
        </w:rPr>
      </w:pPr>
      <w:r w:rsidRPr="00B861FA">
        <w:rPr>
          <w:rFonts w:ascii="Arial" w:hAnsi="Arial" w:cs="Arial"/>
          <w:noProof w:val="0"/>
          <w:sz w:val="20"/>
          <w:szCs w:val="20"/>
          <w:lang w:val="ca-ES"/>
        </w:rPr>
        <w:t>Factura 22023 de 14 de febrer de 2018 amb un import de 849.71</w:t>
      </w:r>
    </w:p>
    <w:p w:rsidR="00B861FA" w:rsidRDefault="00B861FA" w:rsidP="00902D2B">
      <w:pPr>
        <w:spacing w:after="0" w:line="312" w:lineRule="auto"/>
        <w:jc w:val="both"/>
        <w:rPr>
          <w:rFonts w:eastAsia="Times New Roman" w:cs="Arial"/>
          <w:sz w:val="20"/>
          <w:szCs w:val="20"/>
          <w:lang w:val="ca-ES" w:eastAsia="es-ES"/>
        </w:rPr>
      </w:pPr>
    </w:p>
    <w:p w:rsidR="00B861FA" w:rsidRPr="00B861FA" w:rsidRDefault="00B861FA" w:rsidP="00B861FA">
      <w:pPr>
        <w:spacing w:after="0" w:line="312" w:lineRule="auto"/>
        <w:jc w:val="both"/>
        <w:rPr>
          <w:rFonts w:eastAsia="Times New Roman" w:cs="Arial"/>
          <w:noProof/>
          <w:sz w:val="20"/>
          <w:szCs w:val="20"/>
          <w:lang w:val="ca-ES" w:eastAsia="es-ES"/>
        </w:rPr>
      </w:pPr>
      <w:r w:rsidRPr="00B861FA">
        <w:rPr>
          <w:rFonts w:eastAsia="Times New Roman" w:cs="Arial"/>
          <w:noProof/>
          <w:sz w:val="20"/>
          <w:szCs w:val="20"/>
          <w:lang w:val="ca-ES" w:eastAsia="es-ES"/>
        </w:rPr>
        <w:t>Iniciar expedient de reclamació d’import a particular en concepte de retirada de vehicle durant la nevada del dia 28 de febrer de 2018, segons el que consta  a l’acta emesa pels Mossos d’Esquadra.</w:t>
      </w:r>
    </w:p>
    <w:p w:rsidR="00B861FA" w:rsidRPr="00B861FA" w:rsidRDefault="00B861FA" w:rsidP="00902D2B">
      <w:pPr>
        <w:spacing w:after="0" w:line="312" w:lineRule="auto"/>
        <w:jc w:val="both"/>
        <w:rPr>
          <w:rFonts w:eastAsia="Times New Roman" w:cs="Arial"/>
          <w:sz w:val="20"/>
          <w:szCs w:val="20"/>
          <w:lang w:val="ca-ES" w:eastAsia="es-ES"/>
        </w:rPr>
      </w:pPr>
    </w:p>
    <w:p w:rsidR="004F2822" w:rsidRPr="00E155AF" w:rsidRDefault="004F2822" w:rsidP="00E155AF">
      <w:pPr>
        <w:spacing w:after="0"/>
        <w:jc w:val="both"/>
        <w:rPr>
          <w:rFonts w:eastAsia="Calibri" w:cs="Arial"/>
          <w:noProof/>
          <w:sz w:val="20"/>
          <w:szCs w:val="20"/>
          <w:lang w:val="es-ES_tradnl"/>
        </w:rPr>
      </w:pPr>
    </w:p>
    <w:p w:rsidR="0097417E" w:rsidRDefault="00E155AF" w:rsidP="00902D2B">
      <w:pPr>
        <w:spacing w:after="0" w:line="312" w:lineRule="auto"/>
        <w:jc w:val="both"/>
        <w:rPr>
          <w:rFonts w:cs="Arial"/>
          <w:sz w:val="20"/>
          <w:szCs w:val="20"/>
        </w:rPr>
      </w:pPr>
      <w:r w:rsidRPr="00E155AF">
        <w:rPr>
          <w:rFonts w:eastAsia="Calibri" w:cs="Arial"/>
          <w:sz w:val="20"/>
          <w:szCs w:val="20"/>
        </w:rPr>
        <w:t>3.-</w:t>
      </w:r>
      <w:r w:rsidR="00902D2B">
        <w:rPr>
          <w:rFonts w:eastAsia="Calibri" w:cs="Arial"/>
          <w:sz w:val="20"/>
          <w:szCs w:val="20"/>
        </w:rPr>
        <w:t xml:space="preserve"> </w:t>
      </w:r>
      <w:r w:rsidR="00B05B36" w:rsidRPr="00B05B36">
        <w:rPr>
          <w:rFonts w:cs="Arial"/>
          <w:sz w:val="20"/>
          <w:szCs w:val="20"/>
        </w:rPr>
        <w:t>ACORD D’ACCEPTACIÓ DE SUBVENCIONS</w:t>
      </w:r>
    </w:p>
    <w:p w:rsidR="00B05B36" w:rsidRPr="00902D2B" w:rsidRDefault="00B05B36" w:rsidP="00902D2B">
      <w:pPr>
        <w:spacing w:after="0" w:line="312" w:lineRule="auto"/>
        <w:jc w:val="both"/>
        <w:rPr>
          <w:rFonts w:eastAsia="Calibri" w:cs="Arial"/>
          <w:sz w:val="20"/>
          <w:szCs w:val="20"/>
        </w:rPr>
      </w:pPr>
    </w:p>
    <w:p w:rsidR="00B05B36" w:rsidRDefault="00B05B36" w:rsidP="00B05B36">
      <w:pPr>
        <w:pStyle w:val="Prrafodelista"/>
        <w:numPr>
          <w:ilvl w:val="0"/>
          <w:numId w:val="4"/>
        </w:numPr>
        <w:spacing w:line="312" w:lineRule="auto"/>
        <w:jc w:val="both"/>
        <w:rPr>
          <w:rFonts w:ascii="Arial" w:hAnsi="Arial" w:cs="Arial"/>
          <w:noProof w:val="0"/>
          <w:sz w:val="20"/>
          <w:szCs w:val="20"/>
          <w:lang w:val="ca-ES"/>
        </w:rPr>
      </w:pPr>
      <w:r w:rsidRPr="00B05B36">
        <w:rPr>
          <w:rFonts w:ascii="Arial" w:hAnsi="Arial" w:cs="Arial"/>
          <w:noProof w:val="0"/>
          <w:sz w:val="20"/>
          <w:szCs w:val="20"/>
          <w:lang w:val="ca-ES"/>
        </w:rPr>
        <w:t>Acceptació de subvenció de desenvolupament de polítiques educatives en municipis de menys de 5.000 habitants</w:t>
      </w:r>
      <w:r>
        <w:rPr>
          <w:rFonts w:ascii="Arial" w:hAnsi="Arial" w:cs="Arial"/>
          <w:noProof w:val="0"/>
          <w:sz w:val="20"/>
          <w:szCs w:val="20"/>
          <w:lang w:val="ca-ES"/>
        </w:rPr>
        <w:t xml:space="preserve"> </w:t>
      </w:r>
      <w:r w:rsidRPr="00B05B36">
        <w:rPr>
          <w:rFonts w:ascii="Arial" w:hAnsi="Arial" w:cs="Arial"/>
          <w:sz w:val="20"/>
          <w:szCs w:val="20"/>
          <w:lang w:val="ca-ES"/>
        </w:rPr>
        <w:t>atorgada per la Diputació de Barcelona</w:t>
      </w:r>
      <w:r>
        <w:rPr>
          <w:rFonts w:ascii="Arial" w:hAnsi="Arial" w:cs="Arial"/>
          <w:sz w:val="20"/>
          <w:szCs w:val="20"/>
          <w:lang w:val="ca-ES"/>
        </w:rPr>
        <w:t xml:space="preserve"> per import de </w:t>
      </w:r>
      <w:r w:rsidRPr="00B05B36">
        <w:rPr>
          <w:rFonts w:ascii="Arial" w:hAnsi="Arial" w:cs="Arial"/>
          <w:noProof w:val="0"/>
          <w:sz w:val="20"/>
          <w:szCs w:val="20"/>
          <w:lang w:val="ca-ES"/>
        </w:rPr>
        <w:t>2.428,00 euros</w:t>
      </w:r>
      <w:r>
        <w:rPr>
          <w:rFonts w:ascii="Arial" w:hAnsi="Arial" w:cs="Arial"/>
          <w:noProof w:val="0"/>
          <w:sz w:val="20"/>
          <w:szCs w:val="20"/>
          <w:lang w:val="ca-ES"/>
        </w:rPr>
        <w:t>.</w:t>
      </w:r>
    </w:p>
    <w:p w:rsidR="00B05B36" w:rsidRPr="00B05B36" w:rsidRDefault="00B05B36" w:rsidP="00B05B36">
      <w:pPr>
        <w:pStyle w:val="Prrafodelista"/>
        <w:spacing w:line="312" w:lineRule="auto"/>
        <w:jc w:val="both"/>
        <w:rPr>
          <w:rFonts w:ascii="Arial" w:hAnsi="Arial" w:cs="Arial"/>
          <w:noProof w:val="0"/>
          <w:sz w:val="20"/>
          <w:szCs w:val="20"/>
          <w:lang w:val="ca-ES"/>
        </w:rPr>
      </w:pPr>
    </w:p>
    <w:p w:rsidR="00B05B36" w:rsidRDefault="00B05B36" w:rsidP="00B05B36">
      <w:pPr>
        <w:pStyle w:val="Prrafodelista"/>
        <w:numPr>
          <w:ilvl w:val="0"/>
          <w:numId w:val="4"/>
        </w:numPr>
        <w:spacing w:line="312" w:lineRule="auto"/>
        <w:jc w:val="both"/>
        <w:rPr>
          <w:rFonts w:ascii="Arial" w:hAnsi="Arial" w:cs="Arial"/>
          <w:sz w:val="20"/>
          <w:szCs w:val="20"/>
          <w:lang w:val="ca-ES"/>
        </w:rPr>
      </w:pPr>
      <w:r w:rsidRPr="00B05B36">
        <w:rPr>
          <w:rFonts w:ascii="Arial" w:hAnsi="Arial" w:cs="Arial"/>
          <w:noProof w:val="0"/>
          <w:sz w:val="20"/>
          <w:szCs w:val="20"/>
          <w:lang w:val="ca-ES"/>
        </w:rPr>
        <w:t>Acceptació de subvenció per les activitats culturals de les festes majors</w:t>
      </w:r>
      <w:r w:rsidRPr="00B05B36">
        <w:rPr>
          <w:rFonts w:ascii="Arial" w:hAnsi="Arial" w:cs="Arial"/>
          <w:sz w:val="20"/>
          <w:szCs w:val="20"/>
          <w:lang w:val="ca-ES"/>
        </w:rPr>
        <w:t xml:space="preserve"> atorgada per la Diputació de Barcelona</w:t>
      </w:r>
      <w:r>
        <w:rPr>
          <w:rFonts w:ascii="Arial" w:hAnsi="Arial" w:cs="Arial"/>
          <w:sz w:val="20"/>
          <w:szCs w:val="20"/>
          <w:lang w:val="ca-ES"/>
        </w:rPr>
        <w:t xml:space="preserve"> per import de </w:t>
      </w:r>
      <w:r w:rsidRPr="00B05B36">
        <w:rPr>
          <w:rFonts w:ascii="Arial" w:hAnsi="Arial" w:cs="Arial"/>
          <w:sz w:val="20"/>
          <w:szCs w:val="20"/>
          <w:lang w:val="ca-ES"/>
        </w:rPr>
        <w:t>1.067,00 euros</w:t>
      </w:r>
      <w:r>
        <w:rPr>
          <w:rFonts w:ascii="Arial" w:hAnsi="Arial" w:cs="Arial"/>
          <w:sz w:val="20"/>
          <w:szCs w:val="20"/>
          <w:lang w:val="ca-ES"/>
        </w:rPr>
        <w:t>.</w:t>
      </w:r>
    </w:p>
    <w:p w:rsidR="00B05B36" w:rsidRPr="00B05B36" w:rsidRDefault="00B05B36" w:rsidP="00B05B36">
      <w:pPr>
        <w:pStyle w:val="Prrafodelista"/>
        <w:rPr>
          <w:rFonts w:ascii="Arial" w:hAnsi="Arial" w:cs="Arial"/>
          <w:sz w:val="20"/>
          <w:szCs w:val="20"/>
          <w:lang w:val="ca-ES"/>
        </w:rPr>
      </w:pPr>
    </w:p>
    <w:p w:rsidR="00902D2B" w:rsidRPr="00B226F7" w:rsidRDefault="00B05B36" w:rsidP="00902D2B">
      <w:pPr>
        <w:pStyle w:val="Prrafodelista"/>
        <w:numPr>
          <w:ilvl w:val="0"/>
          <w:numId w:val="4"/>
        </w:numPr>
        <w:spacing w:line="312" w:lineRule="auto"/>
        <w:jc w:val="both"/>
        <w:rPr>
          <w:rFonts w:ascii="Arial" w:hAnsi="Arial" w:cs="Arial"/>
          <w:sz w:val="20"/>
          <w:szCs w:val="20"/>
          <w:lang w:val="ca-ES"/>
        </w:rPr>
      </w:pPr>
      <w:r w:rsidRPr="00B226F7">
        <w:rPr>
          <w:rFonts w:ascii="Arial" w:hAnsi="Arial" w:cs="Arial"/>
          <w:noProof w:val="0"/>
          <w:sz w:val="20"/>
          <w:szCs w:val="20"/>
          <w:lang w:val="ca-ES"/>
        </w:rPr>
        <w:t xml:space="preserve">Acceptació de subvenció </w:t>
      </w:r>
      <w:r w:rsidR="00B226F7" w:rsidRPr="00B226F7">
        <w:rPr>
          <w:rFonts w:ascii="Arial" w:hAnsi="Arial" w:cs="Arial"/>
          <w:noProof w:val="0"/>
          <w:sz w:val="20"/>
          <w:szCs w:val="20"/>
          <w:lang w:val="ca-ES"/>
        </w:rPr>
        <w:t>pel finançament de l’àmbit de benestar social</w:t>
      </w:r>
      <w:r w:rsidRPr="00B226F7">
        <w:rPr>
          <w:rFonts w:ascii="Arial" w:hAnsi="Arial" w:cs="Arial"/>
          <w:noProof w:val="0"/>
          <w:sz w:val="20"/>
          <w:szCs w:val="20"/>
          <w:lang w:val="ca-ES"/>
        </w:rPr>
        <w:t xml:space="preserve"> </w:t>
      </w:r>
      <w:r w:rsidRPr="00B226F7">
        <w:rPr>
          <w:rFonts w:ascii="Arial" w:hAnsi="Arial" w:cs="Arial"/>
          <w:sz w:val="20"/>
          <w:szCs w:val="20"/>
          <w:lang w:val="ca-ES"/>
        </w:rPr>
        <w:t xml:space="preserve">atorgada per la Diputació de Barcelona per import de </w:t>
      </w:r>
      <w:r w:rsidR="00B226F7" w:rsidRPr="00B226F7">
        <w:rPr>
          <w:rFonts w:ascii="Arial" w:hAnsi="Arial" w:cs="Arial"/>
          <w:sz w:val="20"/>
          <w:szCs w:val="20"/>
          <w:lang w:val="ca-ES"/>
        </w:rPr>
        <w:t>2.200.77 euros</w:t>
      </w:r>
      <w:r w:rsidR="00B226F7">
        <w:rPr>
          <w:rFonts w:ascii="Arial" w:hAnsi="Arial" w:cs="Arial"/>
          <w:sz w:val="20"/>
          <w:szCs w:val="20"/>
          <w:lang w:val="ca-ES"/>
        </w:rPr>
        <w:t>.</w:t>
      </w:r>
    </w:p>
    <w:p w:rsidR="0097417E" w:rsidRDefault="0097417E" w:rsidP="00A83D37">
      <w:pPr>
        <w:spacing w:after="0" w:line="312" w:lineRule="auto"/>
        <w:jc w:val="both"/>
        <w:rPr>
          <w:sz w:val="20"/>
          <w:szCs w:val="20"/>
        </w:rPr>
      </w:pPr>
    </w:p>
    <w:p w:rsidR="00902D2B" w:rsidRPr="00B05B36" w:rsidRDefault="00981719" w:rsidP="00902D2B">
      <w:pPr>
        <w:pStyle w:val="Textoindependiente"/>
        <w:spacing w:line="360" w:lineRule="auto"/>
        <w:rPr>
          <w:rFonts w:cs="Arial"/>
        </w:rPr>
      </w:pPr>
      <w:r w:rsidRPr="00902D2B">
        <w:t xml:space="preserve">4.- </w:t>
      </w:r>
      <w:r w:rsidR="0097417E" w:rsidRPr="00902D2B">
        <w:rPr>
          <w:rFonts w:cs="Arial"/>
        </w:rPr>
        <w:t xml:space="preserve"> </w:t>
      </w:r>
      <w:r w:rsidR="00B05B36" w:rsidRPr="00B05B36">
        <w:rPr>
          <w:rFonts w:cs="Arial"/>
        </w:rPr>
        <w:t>ACORD DE DEVOLUCIÓ DE FIANCES, EXPEDIENT X2017000390</w:t>
      </w:r>
      <w:r w:rsidR="00902D2B" w:rsidRPr="00B05B36">
        <w:rPr>
          <w:rFonts w:cs="Arial"/>
        </w:rPr>
        <w:t xml:space="preserve"> </w:t>
      </w:r>
    </w:p>
    <w:p w:rsidR="00902D2B" w:rsidRPr="00902D2B" w:rsidRDefault="00902D2B" w:rsidP="00902D2B">
      <w:pPr>
        <w:pStyle w:val="Textoindependiente"/>
        <w:spacing w:line="360" w:lineRule="auto"/>
        <w:rPr>
          <w:rFonts w:cs="Arial"/>
          <w:b/>
        </w:rPr>
      </w:pPr>
    </w:p>
    <w:p w:rsidR="00981719" w:rsidRDefault="00B05B36" w:rsidP="00B05B36">
      <w:pPr>
        <w:spacing w:after="0" w:line="312" w:lineRule="auto"/>
        <w:jc w:val="both"/>
        <w:rPr>
          <w:rFonts w:eastAsia="Times New Roman" w:cs="Arial"/>
          <w:sz w:val="20"/>
          <w:szCs w:val="20"/>
          <w:lang w:val="ca-ES" w:eastAsia="es-ES"/>
        </w:rPr>
      </w:pPr>
      <w:r>
        <w:rPr>
          <w:rFonts w:eastAsia="Times New Roman" w:cs="Arial"/>
          <w:sz w:val="20"/>
          <w:szCs w:val="20"/>
          <w:lang w:val="ca-ES" w:eastAsia="es-ES"/>
        </w:rPr>
        <w:t>S’aprova el retorn de</w:t>
      </w:r>
      <w:r w:rsidRPr="00B05B36">
        <w:rPr>
          <w:rFonts w:eastAsia="Times New Roman" w:cs="Arial"/>
          <w:sz w:val="20"/>
          <w:szCs w:val="20"/>
          <w:lang w:val="ca-ES" w:eastAsia="es-ES"/>
        </w:rPr>
        <w:t xml:space="preserve"> la fiança constituïda davant aquesta Corporació, en concepte de gestió de residus en l’execució de les obres vinculades a les llicències d’</w:t>
      </w:r>
      <w:r w:rsidR="00B226F7">
        <w:rPr>
          <w:rFonts w:eastAsia="Times New Roman" w:cs="Arial"/>
          <w:sz w:val="20"/>
          <w:szCs w:val="20"/>
          <w:lang w:val="ca-ES" w:eastAsia="es-ES"/>
        </w:rPr>
        <w:t xml:space="preserve">obres expedient números 17/2016, </w:t>
      </w:r>
      <w:r w:rsidRPr="00B05B36">
        <w:rPr>
          <w:rFonts w:eastAsia="Times New Roman" w:cs="Arial"/>
          <w:sz w:val="20"/>
          <w:szCs w:val="20"/>
          <w:lang w:val="ca-ES" w:eastAsia="es-ES"/>
        </w:rPr>
        <w:t>20/2016 i 32/2016</w:t>
      </w:r>
      <w:r w:rsidR="00B226F7">
        <w:rPr>
          <w:rFonts w:eastAsia="Times New Roman" w:cs="Arial"/>
          <w:sz w:val="20"/>
          <w:szCs w:val="20"/>
          <w:lang w:val="ca-ES" w:eastAsia="es-ES"/>
        </w:rPr>
        <w:t>.</w:t>
      </w:r>
    </w:p>
    <w:p w:rsidR="008A5E2D" w:rsidRDefault="008A5E2D" w:rsidP="00B05B36">
      <w:pPr>
        <w:spacing w:after="0" w:line="312" w:lineRule="auto"/>
        <w:jc w:val="both"/>
        <w:rPr>
          <w:rFonts w:eastAsia="Times New Roman" w:cs="Arial"/>
          <w:sz w:val="20"/>
          <w:szCs w:val="20"/>
          <w:lang w:val="ca-ES" w:eastAsia="es-ES"/>
        </w:rPr>
      </w:pPr>
    </w:p>
    <w:p w:rsidR="00B05B36" w:rsidRPr="00B05B36" w:rsidRDefault="00B05B36" w:rsidP="00902D2B">
      <w:pPr>
        <w:spacing w:after="0" w:line="312" w:lineRule="auto"/>
        <w:rPr>
          <w:rFonts w:eastAsia="Times New Roman" w:cs="Arial"/>
          <w:b/>
          <w:color w:val="000000"/>
          <w:sz w:val="20"/>
          <w:szCs w:val="20"/>
          <w:shd w:val="clear" w:color="auto" w:fill="FFFFFF"/>
          <w:lang w:val="ca-ES" w:eastAsia="es-ES_tradnl"/>
        </w:rPr>
      </w:pPr>
    </w:p>
    <w:p w:rsidR="0097417E" w:rsidRDefault="0097417E" w:rsidP="00B226F7">
      <w:pPr>
        <w:spacing w:after="0" w:line="312" w:lineRule="auto"/>
        <w:jc w:val="both"/>
        <w:rPr>
          <w:rFonts w:cs="Arial"/>
          <w:sz w:val="20"/>
          <w:szCs w:val="20"/>
          <w:lang w:val="ca-ES"/>
        </w:rPr>
      </w:pPr>
      <w:r w:rsidRPr="0097417E">
        <w:rPr>
          <w:rFonts w:eastAsia="Calibri" w:cs="Arial"/>
          <w:sz w:val="20"/>
          <w:szCs w:val="20"/>
          <w:lang w:val="ca-ES"/>
        </w:rPr>
        <w:t xml:space="preserve">5.- </w:t>
      </w:r>
      <w:r>
        <w:rPr>
          <w:rFonts w:eastAsia="Calibri" w:cs="Arial"/>
          <w:sz w:val="20"/>
          <w:szCs w:val="20"/>
          <w:lang w:val="ca-ES"/>
        </w:rPr>
        <w:t xml:space="preserve"> </w:t>
      </w:r>
      <w:r w:rsidR="00B226F7" w:rsidRPr="00B226F7">
        <w:rPr>
          <w:rFonts w:eastAsia="Calibri" w:cs="Arial"/>
          <w:sz w:val="20"/>
          <w:szCs w:val="20"/>
          <w:lang w:val="ca-ES"/>
        </w:rPr>
        <w:t>SOL·LICITUD DE SUBVENCIÓ A LA GENERALITAT DE CATALUNYA D’AJUTS PER AL TRACTAMENT DE LA VEGETACIÓ EN URBANITZACIONS I NUCLIS DE POBLACIÓ AFECTATS PER LA LLEI 5/2033, DE 22 D’ABRIL</w:t>
      </w:r>
    </w:p>
    <w:p w:rsidR="00B226F7" w:rsidRPr="00B226F7" w:rsidRDefault="00B226F7" w:rsidP="00B226F7">
      <w:pPr>
        <w:spacing w:after="0" w:line="312" w:lineRule="auto"/>
        <w:jc w:val="both"/>
        <w:rPr>
          <w:rFonts w:eastAsia="Times New Roman" w:cs="Arial"/>
          <w:sz w:val="20"/>
          <w:szCs w:val="20"/>
          <w:lang w:val="ca-ES" w:eastAsia="es-ES"/>
        </w:rPr>
      </w:pPr>
    </w:p>
    <w:p w:rsidR="00B226F7" w:rsidRDefault="00902D2B" w:rsidP="00902D2B">
      <w:pPr>
        <w:spacing w:line="312" w:lineRule="auto"/>
        <w:jc w:val="both"/>
        <w:rPr>
          <w:rFonts w:eastAsia="Times New Roman" w:cs="Arial"/>
          <w:sz w:val="20"/>
          <w:szCs w:val="20"/>
          <w:lang w:val="ca-ES" w:eastAsia="es-ES"/>
        </w:rPr>
      </w:pPr>
      <w:r w:rsidRPr="00902D2B">
        <w:rPr>
          <w:rFonts w:eastAsia="Times New Roman" w:cs="Arial"/>
          <w:sz w:val="20"/>
          <w:szCs w:val="20"/>
          <w:lang w:val="ca-ES" w:eastAsia="es-ES"/>
        </w:rPr>
        <w:t xml:space="preserve">S’aprova </w:t>
      </w:r>
      <w:r w:rsidR="00B226F7">
        <w:rPr>
          <w:rFonts w:eastAsia="Times New Roman" w:cs="Arial"/>
          <w:sz w:val="20"/>
          <w:szCs w:val="20"/>
          <w:lang w:val="ca-ES" w:eastAsia="es-ES"/>
        </w:rPr>
        <w:t>s</w:t>
      </w:r>
      <w:r w:rsidR="00B226F7" w:rsidRPr="00B226F7">
        <w:rPr>
          <w:rFonts w:eastAsia="Times New Roman" w:cs="Arial"/>
          <w:sz w:val="20"/>
          <w:szCs w:val="20"/>
          <w:lang w:val="ca-ES" w:eastAsia="es-ES"/>
        </w:rPr>
        <w:t>ol·licitar la subvenció al Departament d’Agricultura, Ramaderia, Pesca i Alimentació d’ajuts per al tractament de la vegetació en urbanitzacions i nuclis de població afectats per la Llei 5/2003, de 22 d’abril.</w:t>
      </w:r>
    </w:p>
    <w:p w:rsidR="008A5E2D" w:rsidRPr="0097417E" w:rsidRDefault="008A5E2D" w:rsidP="00902D2B">
      <w:pPr>
        <w:spacing w:line="312" w:lineRule="auto"/>
        <w:jc w:val="both"/>
        <w:rPr>
          <w:rFonts w:eastAsia="Times New Roman" w:cs="Arial"/>
          <w:sz w:val="20"/>
          <w:szCs w:val="20"/>
          <w:lang w:val="ca-ES" w:eastAsia="es-ES"/>
        </w:rPr>
      </w:pPr>
    </w:p>
    <w:p w:rsidR="00902D2B" w:rsidRDefault="0097417E" w:rsidP="00902D2B">
      <w:pPr>
        <w:tabs>
          <w:tab w:val="left" w:pos="426"/>
        </w:tabs>
        <w:spacing w:after="0" w:line="312" w:lineRule="auto"/>
        <w:jc w:val="both"/>
        <w:rPr>
          <w:rFonts w:cs="Arial"/>
          <w:sz w:val="20"/>
          <w:szCs w:val="20"/>
          <w:lang w:val="ca-ES"/>
        </w:rPr>
      </w:pPr>
      <w:r w:rsidRPr="0097417E">
        <w:rPr>
          <w:rFonts w:eastAsia="Calibri" w:cs="Arial"/>
          <w:sz w:val="20"/>
          <w:szCs w:val="20"/>
          <w:lang w:val="ca-ES"/>
        </w:rPr>
        <w:t xml:space="preserve">6.- </w:t>
      </w:r>
      <w:r w:rsidR="00B226F7" w:rsidRPr="00B226F7">
        <w:rPr>
          <w:rFonts w:eastAsia="Calibri" w:cs="Arial"/>
          <w:sz w:val="20"/>
          <w:szCs w:val="20"/>
          <w:lang w:val="ca-ES"/>
        </w:rPr>
        <w:t>ACORD OBERTURA SOBRE 1 I SOBRE 2 DE LA LICITACIÓ DEL CONTRACTE DEL SERVEI DE CÀTERING DE LA LLAR D’INFANTS MUNICIPAL “ELS QUIRZETS</w:t>
      </w:r>
    </w:p>
    <w:p w:rsidR="00B226F7" w:rsidRPr="00B226F7" w:rsidRDefault="00B226F7" w:rsidP="00902D2B">
      <w:pPr>
        <w:tabs>
          <w:tab w:val="left" w:pos="426"/>
        </w:tabs>
        <w:spacing w:after="0" w:line="312" w:lineRule="auto"/>
        <w:jc w:val="both"/>
        <w:rPr>
          <w:rFonts w:eastAsia="Times New Roman" w:cs="Arial"/>
          <w:noProof/>
          <w:spacing w:val="1"/>
          <w:sz w:val="20"/>
          <w:szCs w:val="20"/>
          <w:lang w:val="ca-ES" w:eastAsia="es-ES"/>
        </w:rPr>
      </w:pPr>
    </w:p>
    <w:p w:rsidR="00B226F7" w:rsidRPr="00B226F7" w:rsidRDefault="00B226F7" w:rsidP="00B226F7">
      <w:pPr>
        <w:spacing w:line="312" w:lineRule="auto"/>
        <w:jc w:val="both"/>
        <w:rPr>
          <w:rFonts w:eastAsia="Times New Roman" w:cs="Arial"/>
          <w:sz w:val="20"/>
          <w:szCs w:val="20"/>
          <w:lang w:val="ca-ES" w:eastAsia="es-ES"/>
        </w:rPr>
      </w:pPr>
      <w:r w:rsidRPr="00B226F7">
        <w:rPr>
          <w:rFonts w:eastAsia="Times New Roman" w:cs="Arial"/>
          <w:sz w:val="20"/>
          <w:szCs w:val="20"/>
          <w:lang w:val="ca-ES" w:eastAsia="es-ES"/>
        </w:rPr>
        <w:t>S’</w:t>
      </w:r>
      <w:r>
        <w:rPr>
          <w:rFonts w:eastAsia="Times New Roman" w:cs="Arial"/>
          <w:sz w:val="20"/>
          <w:szCs w:val="20"/>
          <w:lang w:val="ca-ES" w:eastAsia="es-ES"/>
        </w:rPr>
        <w:t xml:space="preserve">aprova </w:t>
      </w:r>
      <w:r w:rsidRPr="00B226F7">
        <w:rPr>
          <w:rFonts w:eastAsia="Times New Roman" w:cs="Arial"/>
          <w:sz w:val="20"/>
          <w:szCs w:val="20"/>
          <w:lang w:val="ca-ES" w:eastAsia="es-ES"/>
        </w:rPr>
        <w:t>declarar admesa l’empresa TRESMES ECO ACTIVA SL. que han presentat oferta dins de termini</w:t>
      </w:r>
      <w:r>
        <w:rPr>
          <w:rFonts w:eastAsia="Times New Roman" w:cs="Arial"/>
          <w:sz w:val="20"/>
          <w:szCs w:val="20"/>
          <w:lang w:val="ca-ES" w:eastAsia="es-ES"/>
        </w:rPr>
        <w:t xml:space="preserve"> i es fa trasllat </w:t>
      </w:r>
      <w:r w:rsidRPr="00B226F7">
        <w:rPr>
          <w:rFonts w:eastAsia="Times New Roman" w:cs="Arial"/>
          <w:sz w:val="20"/>
          <w:szCs w:val="20"/>
          <w:lang w:val="ca-ES" w:eastAsia="es-ES"/>
        </w:rPr>
        <w:t>al tècnic municipal de la documentació perquè es procedeixi a l’emissió de l’informe i la valoració corresponent.</w:t>
      </w:r>
    </w:p>
    <w:p w:rsidR="00902D2B" w:rsidRPr="00B226F7" w:rsidRDefault="00902D2B" w:rsidP="00902D2B">
      <w:pPr>
        <w:spacing w:after="0" w:line="312" w:lineRule="auto"/>
        <w:jc w:val="both"/>
        <w:rPr>
          <w:rFonts w:eastAsia="Times New Roman" w:cs="Arial"/>
          <w:sz w:val="20"/>
          <w:szCs w:val="20"/>
          <w:lang w:val="ca-ES" w:eastAsia="es-ES"/>
        </w:rPr>
      </w:pPr>
    </w:p>
    <w:p w:rsidR="00B226F7" w:rsidRPr="00B226F7" w:rsidRDefault="00B226F7" w:rsidP="00B226F7">
      <w:pPr>
        <w:spacing w:line="312" w:lineRule="auto"/>
        <w:jc w:val="both"/>
        <w:rPr>
          <w:rFonts w:eastAsia="Calibri" w:cs="Arial"/>
          <w:sz w:val="20"/>
          <w:szCs w:val="20"/>
          <w:lang w:val="ca-ES"/>
        </w:rPr>
      </w:pPr>
      <w:r w:rsidRPr="00B226F7">
        <w:rPr>
          <w:rFonts w:eastAsia="Calibri" w:cs="Arial"/>
          <w:sz w:val="20"/>
          <w:szCs w:val="20"/>
          <w:lang w:val="ca-ES"/>
        </w:rPr>
        <w:t>7.- ACORD OBERTURA SOBRE 1 I SOBRE 2 DE LA LICITACIÓ DEL CONTRACTE DEL SERVEI CONSISTENT EN LA DESINFESTACIÓ, DESINSECTACIÓ I DESRATITZACIÓ DELS EDIFICIS MUNICIPALS I DEL CONTROL DEL MOSQUIT TIGRE</w:t>
      </w:r>
    </w:p>
    <w:p w:rsidR="00B226F7" w:rsidRDefault="00B226F7" w:rsidP="00B226F7">
      <w:pPr>
        <w:autoSpaceDE w:val="0"/>
        <w:autoSpaceDN w:val="0"/>
        <w:adjustRightInd w:val="0"/>
        <w:spacing w:line="312" w:lineRule="auto"/>
        <w:jc w:val="both"/>
        <w:rPr>
          <w:rFonts w:eastAsia="Times New Roman" w:cs="Arial"/>
          <w:sz w:val="20"/>
          <w:szCs w:val="20"/>
          <w:lang w:val="ca-ES" w:eastAsia="es-ES"/>
        </w:rPr>
      </w:pPr>
      <w:r w:rsidRPr="00B226F7">
        <w:rPr>
          <w:rFonts w:eastAsia="Times New Roman" w:cs="Arial"/>
          <w:sz w:val="20"/>
          <w:szCs w:val="20"/>
          <w:lang w:val="ca-ES" w:eastAsia="es-ES"/>
        </w:rPr>
        <w:t>S’aprova</w:t>
      </w:r>
      <w:r>
        <w:rPr>
          <w:rFonts w:eastAsia="Times New Roman" w:cs="Arial"/>
          <w:sz w:val="20"/>
          <w:szCs w:val="20"/>
          <w:lang w:val="ca-ES" w:eastAsia="es-ES"/>
        </w:rPr>
        <w:t xml:space="preserve"> </w:t>
      </w:r>
      <w:r w:rsidRPr="00B226F7">
        <w:rPr>
          <w:rFonts w:eastAsia="Times New Roman" w:cs="Arial"/>
          <w:sz w:val="20"/>
          <w:szCs w:val="20"/>
          <w:lang w:val="ca-ES" w:eastAsia="es-ES"/>
        </w:rPr>
        <w:t xml:space="preserve">declarar admeses al procediment obert les empreses GRUP GEPORK SA, TECNIPLAGAS DEL VALLÈS SL i SUNET PLAGAS SL. que han presentat oferta dins </w:t>
      </w:r>
      <w:r>
        <w:rPr>
          <w:rFonts w:eastAsia="Times New Roman" w:cs="Arial"/>
          <w:sz w:val="20"/>
          <w:szCs w:val="20"/>
          <w:lang w:val="ca-ES" w:eastAsia="es-ES"/>
        </w:rPr>
        <w:t xml:space="preserve">de </w:t>
      </w:r>
      <w:r w:rsidRPr="00B226F7">
        <w:rPr>
          <w:rFonts w:eastAsia="Times New Roman" w:cs="Arial"/>
          <w:sz w:val="20"/>
          <w:szCs w:val="20"/>
          <w:lang w:val="ca-ES" w:eastAsia="es-ES"/>
        </w:rPr>
        <w:t xml:space="preserve">termini </w:t>
      </w:r>
      <w:r>
        <w:rPr>
          <w:rFonts w:eastAsia="Times New Roman" w:cs="Arial"/>
          <w:sz w:val="20"/>
          <w:szCs w:val="20"/>
          <w:lang w:val="ca-ES" w:eastAsia="es-ES"/>
        </w:rPr>
        <w:t xml:space="preserve">i es fa trasllat </w:t>
      </w:r>
      <w:r w:rsidRPr="00B226F7">
        <w:rPr>
          <w:rFonts w:eastAsia="Times New Roman" w:cs="Arial"/>
          <w:sz w:val="20"/>
          <w:szCs w:val="20"/>
          <w:lang w:val="ca-ES" w:eastAsia="es-ES"/>
        </w:rPr>
        <w:t>al tècnic municipal</w:t>
      </w:r>
      <w:r>
        <w:rPr>
          <w:rFonts w:eastAsia="Times New Roman" w:cs="Arial"/>
          <w:sz w:val="20"/>
          <w:szCs w:val="20"/>
          <w:lang w:val="ca-ES" w:eastAsia="es-ES"/>
        </w:rPr>
        <w:t xml:space="preserve"> de la documentació presentada en e</w:t>
      </w:r>
      <w:r w:rsidRPr="00B226F7">
        <w:rPr>
          <w:rFonts w:eastAsia="Times New Roman" w:cs="Arial"/>
          <w:sz w:val="20"/>
          <w:szCs w:val="20"/>
          <w:lang w:val="ca-ES" w:eastAsia="es-ES"/>
        </w:rPr>
        <w:t>l sobre 2  perquè es procedeixi a l’emissió de l’informe i la valoració corresponent.</w:t>
      </w:r>
    </w:p>
    <w:p w:rsidR="008A5E2D" w:rsidRPr="00B226F7" w:rsidRDefault="008A5E2D" w:rsidP="00B226F7">
      <w:pPr>
        <w:autoSpaceDE w:val="0"/>
        <w:autoSpaceDN w:val="0"/>
        <w:adjustRightInd w:val="0"/>
        <w:spacing w:line="312" w:lineRule="auto"/>
        <w:jc w:val="both"/>
        <w:rPr>
          <w:rFonts w:eastAsia="Times New Roman" w:cs="Arial"/>
          <w:sz w:val="20"/>
          <w:szCs w:val="20"/>
          <w:lang w:val="ca-ES" w:eastAsia="es-ES"/>
        </w:rPr>
      </w:pPr>
    </w:p>
    <w:p w:rsidR="00B226F7" w:rsidRPr="00B226F7" w:rsidRDefault="00B226F7" w:rsidP="00B226F7">
      <w:pPr>
        <w:spacing w:line="312" w:lineRule="auto"/>
        <w:jc w:val="both"/>
        <w:rPr>
          <w:rFonts w:eastAsia="Times New Roman" w:cs="Arial"/>
          <w:sz w:val="20"/>
          <w:szCs w:val="20"/>
          <w:lang w:val="ca-ES" w:eastAsia="es-ES"/>
        </w:rPr>
      </w:pPr>
      <w:r>
        <w:rPr>
          <w:rFonts w:eastAsia="Times New Roman" w:cs="Arial"/>
          <w:sz w:val="20"/>
          <w:szCs w:val="20"/>
          <w:lang w:val="ca-ES" w:eastAsia="es-ES"/>
        </w:rPr>
        <w:t xml:space="preserve">8.- </w:t>
      </w:r>
      <w:r w:rsidRPr="00B226F7">
        <w:rPr>
          <w:rFonts w:eastAsia="Times New Roman" w:cs="Arial"/>
          <w:sz w:val="20"/>
          <w:szCs w:val="20"/>
          <w:lang w:val="ca-ES" w:eastAsia="es-ES"/>
        </w:rPr>
        <w:t xml:space="preserve">DONAR COMPTE DE LA VAGA CONVOCADA PER </w:t>
      </w:r>
      <w:proofErr w:type="spellStart"/>
      <w:r w:rsidRPr="00B226F7">
        <w:rPr>
          <w:rFonts w:eastAsia="Times New Roman" w:cs="Arial"/>
          <w:sz w:val="20"/>
          <w:szCs w:val="20"/>
          <w:lang w:val="ca-ES" w:eastAsia="es-ES"/>
        </w:rPr>
        <w:t>L’ORGT</w:t>
      </w:r>
      <w:proofErr w:type="spellEnd"/>
      <w:r w:rsidRPr="00B226F7">
        <w:rPr>
          <w:rFonts w:eastAsia="Times New Roman" w:cs="Arial"/>
          <w:sz w:val="20"/>
          <w:szCs w:val="20"/>
          <w:lang w:val="ca-ES" w:eastAsia="es-ES"/>
        </w:rPr>
        <w:t xml:space="preserve"> PELS DIES 13, 20 I 26 D’ABRIL I 4 DE MAIG DE 2018</w:t>
      </w:r>
    </w:p>
    <w:p w:rsidR="00B226F7" w:rsidRDefault="00B226F7" w:rsidP="00B226F7">
      <w:pPr>
        <w:spacing w:line="312" w:lineRule="auto"/>
        <w:jc w:val="both"/>
        <w:rPr>
          <w:rFonts w:eastAsia="Times New Roman" w:cs="Arial"/>
          <w:sz w:val="20"/>
          <w:szCs w:val="20"/>
          <w:lang w:val="ca-ES" w:eastAsia="es-ES"/>
        </w:rPr>
      </w:pPr>
      <w:r>
        <w:rPr>
          <w:rFonts w:eastAsia="Times New Roman" w:cs="Arial"/>
          <w:sz w:val="20"/>
          <w:szCs w:val="20"/>
          <w:lang w:val="ca-ES" w:eastAsia="es-ES"/>
        </w:rPr>
        <w:t>Es dona compte de la i</w:t>
      </w:r>
      <w:r w:rsidRPr="00B226F7">
        <w:rPr>
          <w:rFonts w:eastAsia="Times New Roman" w:cs="Arial"/>
          <w:sz w:val="20"/>
          <w:szCs w:val="20"/>
          <w:lang w:val="ca-ES" w:eastAsia="es-ES"/>
        </w:rPr>
        <w:t>nformació comunicada per l’Organisme de Gestió Tributària de la Diputació de Barcelona de vaga prevista pels dies 13, 20 i 26 d’abril i 4 de maig de 2018</w:t>
      </w:r>
    </w:p>
    <w:p w:rsidR="008A5E2D" w:rsidRDefault="008A5E2D" w:rsidP="00B226F7">
      <w:pPr>
        <w:spacing w:line="312" w:lineRule="auto"/>
        <w:jc w:val="both"/>
        <w:rPr>
          <w:rFonts w:eastAsia="Times New Roman" w:cs="Arial"/>
          <w:sz w:val="20"/>
          <w:szCs w:val="20"/>
          <w:lang w:val="ca-ES" w:eastAsia="es-ES"/>
        </w:rPr>
      </w:pPr>
    </w:p>
    <w:p w:rsidR="00B226F7" w:rsidRPr="00B226F7" w:rsidRDefault="00B226F7" w:rsidP="00B226F7">
      <w:pPr>
        <w:spacing w:after="0" w:line="312" w:lineRule="auto"/>
        <w:rPr>
          <w:rFonts w:eastAsia="Times New Roman" w:cs="Arial"/>
          <w:sz w:val="20"/>
          <w:szCs w:val="20"/>
          <w:lang w:val="ca-ES" w:eastAsia="es-ES"/>
        </w:rPr>
      </w:pPr>
      <w:r w:rsidRPr="00B226F7">
        <w:rPr>
          <w:rFonts w:eastAsia="Times New Roman" w:cs="Arial"/>
          <w:sz w:val="20"/>
          <w:szCs w:val="20"/>
          <w:lang w:val="ca-ES" w:eastAsia="es-ES"/>
        </w:rPr>
        <w:t>I no havent-hi més assumptes a tractar, la Sra. Presidenta dóna per acabada la sessió essent les catorze hores cinquanta-cinc minuts del contingut i incidències de la qual jo, el Secretari, en dono fe.</w:t>
      </w:r>
    </w:p>
    <w:p w:rsidR="00902D2B" w:rsidRPr="00615523" w:rsidRDefault="00902D2B" w:rsidP="00902D2B">
      <w:pPr>
        <w:spacing w:line="312" w:lineRule="auto"/>
        <w:jc w:val="both"/>
        <w:rPr>
          <w:rFonts w:cs="Arial"/>
          <w:sz w:val="20"/>
          <w:szCs w:val="20"/>
          <w:lang w:val="ca-ES"/>
        </w:rPr>
      </w:pPr>
    </w:p>
    <w:p w:rsidR="00981719" w:rsidRPr="00615523" w:rsidRDefault="00981719" w:rsidP="00615523">
      <w:pPr>
        <w:spacing w:after="0"/>
        <w:jc w:val="both"/>
        <w:rPr>
          <w:rFonts w:eastAsia="Times New Roman" w:cs="Arial"/>
          <w:noProof/>
          <w:sz w:val="20"/>
          <w:szCs w:val="20"/>
          <w:lang w:val="ca-ES" w:eastAsia="es-ES"/>
        </w:rPr>
      </w:pPr>
    </w:p>
    <w:sectPr w:rsidR="00981719" w:rsidRPr="00615523"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B36" w:rsidRDefault="00B05B36" w:rsidP="00A65983">
      <w:pPr>
        <w:spacing w:after="0" w:line="240" w:lineRule="auto"/>
      </w:pPr>
      <w:r>
        <w:separator/>
      </w:r>
    </w:p>
  </w:endnote>
  <w:endnote w:type="continuationSeparator" w:id="1">
    <w:p w:rsidR="00B05B36" w:rsidRDefault="00B05B36"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36" w:rsidRDefault="00B05B3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36" w:rsidRDefault="00B05B3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36" w:rsidRDefault="00B05B3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B36" w:rsidRDefault="00B05B36" w:rsidP="00A65983">
      <w:pPr>
        <w:spacing w:after="0" w:line="240" w:lineRule="auto"/>
      </w:pPr>
      <w:r>
        <w:separator/>
      </w:r>
    </w:p>
  </w:footnote>
  <w:footnote w:type="continuationSeparator" w:id="1">
    <w:p w:rsidR="00B05B36" w:rsidRDefault="00B05B36"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36" w:rsidRDefault="00B05B3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36" w:rsidRDefault="00484C8C">
    <w:r w:rsidRPr="00484C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B05B36" w:rsidRDefault="00B05B3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36" w:rsidRDefault="00B05B3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239C"/>
    <w:multiLevelType w:val="hybridMultilevel"/>
    <w:tmpl w:val="7FBE2C5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7EE6CE9"/>
    <w:multiLevelType w:val="hybridMultilevel"/>
    <w:tmpl w:val="CD00F1A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7A683191"/>
    <w:multiLevelType w:val="hybridMultilevel"/>
    <w:tmpl w:val="9B2A29B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47229B"/>
    <w:rsid w:val="00114528"/>
    <w:rsid w:val="002F7AAA"/>
    <w:rsid w:val="0047229B"/>
    <w:rsid w:val="00484C8C"/>
    <w:rsid w:val="004F2822"/>
    <w:rsid w:val="00615523"/>
    <w:rsid w:val="0078459E"/>
    <w:rsid w:val="00860859"/>
    <w:rsid w:val="008A5E2D"/>
    <w:rsid w:val="00902D2B"/>
    <w:rsid w:val="0097417E"/>
    <w:rsid w:val="00981719"/>
    <w:rsid w:val="009A7D16"/>
    <w:rsid w:val="00A65983"/>
    <w:rsid w:val="00A83D37"/>
    <w:rsid w:val="00B05B36"/>
    <w:rsid w:val="00B226F7"/>
    <w:rsid w:val="00B82D5D"/>
    <w:rsid w:val="00B85A59"/>
    <w:rsid w:val="00B861FA"/>
    <w:rsid w:val="00BE3DD4"/>
    <w:rsid w:val="00C660F5"/>
    <w:rsid w:val="00CD13F4"/>
    <w:rsid w:val="00E155AF"/>
    <w:rsid w:val="00E213A3"/>
    <w:rsid w:val="00FB6869"/>
    <w:rsid w:val="00FB6C2E"/>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 w:type="paragraph" w:styleId="Textoindependiente">
    <w:name w:val="Body Text"/>
    <w:basedOn w:val="Normal"/>
    <w:link w:val="TextoindependienteCar"/>
    <w:rsid w:val="00C660F5"/>
    <w:pPr>
      <w:spacing w:after="0" w:line="240" w:lineRule="auto"/>
      <w:jc w:val="both"/>
    </w:pPr>
    <w:rPr>
      <w:rFonts w:eastAsia="Times New Roman" w:cs="Times New Roman"/>
      <w:sz w:val="20"/>
      <w:szCs w:val="20"/>
      <w:lang w:val="ca-ES" w:eastAsia="es-ES"/>
    </w:rPr>
  </w:style>
  <w:style w:type="character" w:customStyle="1" w:styleId="TextoindependienteCar">
    <w:name w:val="Texto independiente Car"/>
    <w:basedOn w:val="Fuentedeprrafopredeter"/>
    <w:link w:val="Textoindependiente"/>
    <w:rsid w:val="00C660F5"/>
    <w:rPr>
      <w:rFonts w:ascii="Arial" w:eastAsia="Times New Roman" w:hAnsi="Arial" w:cs="Times New Roman"/>
      <w:sz w:val="20"/>
      <w:szCs w:val="20"/>
      <w:lang w:val="ca-ES" w:eastAsia="es-ES"/>
    </w:rPr>
  </w:style>
  <w:style w:type="paragraph" w:styleId="Prrafodelista">
    <w:name w:val="List Paragraph"/>
    <w:aliases w:val="Párrafo de lista - cat"/>
    <w:basedOn w:val="Normal"/>
    <w:link w:val="Prrafode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rrafodelistaCar">
    <w:name w:val="Párrafo de lista Car"/>
    <w:aliases w:val="Párrafo de lista - cat Car"/>
    <w:basedOn w:val="Fuentedeprrafopredeter"/>
    <w:link w:val="Prrafodelista"/>
    <w:uiPriority w:val="34"/>
    <w:locked/>
    <w:rsid w:val="00902D2B"/>
    <w:rPr>
      <w:rFonts w:ascii="Times New Roman" w:eastAsia="Times New Roman" w:hAnsi="Times New Roman" w:cs="Times New Roman"/>
      <w:noProo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687</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Documento en blanco (X2018000013)</vt:lpstr>
    </vt:vector>
  </TitlesOfParts>
  <Company>OVH SAS</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8</cp:revision>
  <dcterms:created xsi:type="dcterms:W3CDTF">2018-04-11T12:19:00Z</dcterms:created>
  <dcterms:modified xsi:type="dcterms:W3CDTF">2018-06-12T13:22:00Z</dcterms:modified>
</cp:coreProperties>
</file>