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D3" w:rsidRPr="00F15E03" w:rsidRDefault="005520D3" w:rsidP="005520D3">
      <w:pPr>
        <w:spacing w:line="312" w:lineRule="auto"/>
        <w:jc w:val="center"/>
        <w:rPr>
          <w:rFonts w:cs="Arial"/>
          <w:b/>
          <w:sz w:val="24"/>
          <w:szCs w:val="24"/>
          <w:u w:val="single"/>
        </w:rPr>
      </w:pPr>
      <w:r w:rsidRPr="00F15E03">
        <w:rPr>
          <w:rFonts w:cs="Arial"/>
          <w:b/>
          <w:sz w:val="24"/>
          <w:szCs w:val="24"/>
          <w:u w:val="single"/>
        </w:rPr>
        <w:t>ÀREA DE SECRETARIA</w:t>
      </w:r>
    </w:p>
    <w:p w:rsidR="005520D3" w:rsidRPr="00C35C4C" w:rsidRDefault="005520D3" w:rsidP="005520D3">
      <w:pPr>
        <w:spacing w:line="312" w:lineRule="auto"/>
        <w:jc w:val="both"/>
        <w:rPr>
          <w:rFonts w:cs="Arial"/>
          <w:b/>
        </w:rPr>
      </w:pPr>
    </w:p>
    <w:p w:rsidR="005520D3" w:rsidRPr="00C35C4C" w:rsidRDefault="005520D3" w:rsidP="005520D3">
      <w:pPr>
        <w:spacing w:line="312" w:lineRule="auto"/>
        <w:jc w:val="both"/>
        <w:rPr>
          <w:rFonts w:cs="Arial"/>
        </w:rPr>
      </w:pPr>
    </w:p>
    <w:p w:rsidR="005520D3" w:rsidRPr="00C35C4C" w:rsidRDefault="005520D3" w:rsidP="005520D3">
      <w:pPr>
        <w:spacing w:line="312" w:lineRule="auto"/>
        <w:jc w:val="both"/>
        <w:rPr>
          <w:rFonts w:cs="Arial"/>
        </w:rPr>
      </w:pPr>
    </w:p>
    <w:p w:rsidR="005520D3" w:rsidRDefault="005520D3" w:rsidP="005520D3">
      <w:pPr>
        <w:spacing w:line="312" w:lineRule="auto"/>
        <w:jc w:val="both"/>
        <w:rPr>
          <w:rFonts w:eastAsia="Calibri" w:cs="Arial"/>
          <w:b/>
        </w:rPr>
      </w:pPr>
      <w:r w:rsidRPr="00C35C4C">
        <w:rPr>
          <w:rFonts w:cs="Arial"/>
          <w:b/>
        </w:rPr>
        <w:t xml:space="preserve">JUNTA DE GOVERN LOCAL </w:t>
      </w:r>
      <w:r>
        <w:rPr>
          <w:rFonts w:cs="Arial"/>
          <w:b/>
        </w:rPr>
        <w:t xml:space="preserve">ORDINARIA </w:t>
      </w:r>
      <w:r w:rsidRPr="00C35C4C">
        <w:rPr>
          <w:rFonts w:cs="Arial"/>
          <w:b/>
        </w:rPr>
        <w:t xml:space="preserve">DE </w:t>
      </w:r>
      <w:r w:rsidR="00F143D7">
        <w:rPr>
          <w:rFonts w:eastAsia="Calibri" w:cs="Arial"/>
          <w:b/>
        </w:rPr>
        <w:t xml:space="preserve">21 </w:t>
      </w:r>
      <w:r>
        <w:rPr>
          <w:rFonts w:eastAsia="Calibri" w:cs="Arial"/>
          <w:b/>
        </w:rPr>
        <w:t>D’OCTUBRE DE 2019</w:t>
      </w:r>
    </w:p>
    <w:p w:rsidR="005520D3" w:rsidRDefault="005520D3" w:rsidP="005520D3">
      <w:pPr>
        <w:spacing w:line="312" w:lineRule="auto"/>
        <w:jc w:val="both"/>
        <w:rPr>
          <w:rFonts w:eastAsia="Calibri" w:cs="Arial"/>
          <w:b/>
        </w:rPr>
      </w:pPr>
    </w:p>
    <w:p w:rsidR="00F143D7" w:rsidRDefault="00F143D7" w:rsidP="00F143D7">
      <w:pPr>
        <w:spacing w:line="312" w:lineRule="auto"/>
        <w:jc w:val="both"/>
        <w:rPr>
          <w:rFonts w:cs="Arial"/>
        </w:rPr>
      </w:pPr>
      <w:r>
        <w:rPr>
          <w:rFonts w:cs="Arial"/>
        </w:rPr>
        <w:t>A Sant Quirze Safaja a vint-i-u d’octubre de dos mil dinou.</w:t>
      </w:r>
    </w:p>
    <w:p w:rsidR="00F143D7" w:rsidRDefault="00F143D7" w:rsidP="00F143D7">
      <w:pPr>
        <w:spacing w:line="312" w:lineRule="auto"/>
        <w:jc w:val="both"/>
        <w:rPr>
          <w:rFonts w:cs="Arial"/>
        </w:rPr>
      </w:pPr>
    </w:p>
    <w:p w:rsidR="00F143D7" w:rsidRDefault="00F143D7" w:rsidP="00F143D7">
      <w:pPr>
        <w:spacing w:line="312" w:lineRule="auto"/>
        <w:jc w:val="both"/>
        <w:rPr>
          <w:rFonts w:cs="Arial"/>
        </w:rPr>
      </w:pPr>
      <w:r>
        <w:rPr>
          <w:rFonts w:cs="Arial"/>
        </w:rPr>
        <w:t xml:space="preserve">Es reuneixen en aquesta Casa Consistorial sota la presidència de la Sra. Alcaldessa Anna Guixà Fisas, assistit pel Secretari accidental de la Corporació Montserrat Girbau Passarell, els regidors Srs. Lluís Piella Vila i Sr. Aitor Guiteras i Soldevila, per a celebrar la sessió convocada per aquest dia i hora. </w:t>
      </w:r>
    </w:p>
    <w:p w:rsidR="00F143D7" w:rsidRDefault="00F143D7" w:rsidP="00F143D7">
      <w:pPr>
        <w:spacing w:line="312" w:lineRule="auto"/>
        <w:jc w:val="both"/>
        <w:rPr>
          <w:rFonts w:cs="Arial"/>
        </w:rPr>
      </w:pPr>
    </w:p>
    <w:p w:rsidR="00F143D7" w:rsidRDefault="00F143D7" w:rsidP="00F143D7">
      <w:pPr>
        <w:spacing w:line="312" w:lineRule="auto"/>
        <w:jc w:val="both"/>
        <w:rPr>
          <w:rFonts w:cs="Arial"/>
        </w:rPr>
      </w:pPr>
      <w:r>
        <w:rPr>
          <w:rFonts w:cs="Arial"/>
        </w:rPr>
        <w:t>Els acords de la Junta de Govern Local s’adopten en virtut de la delegació de competències del Ple de la Corporació efectuada a la Junta de Govern mitjançant l’acord adoptat en sessió celebrada en data 21 de juny de 2019.</w:t>
      </w:r>
    </w:p>
    <w:p w:rsidR="00F143D7" w:rsidRDefault="00F143D7" w:rsidP="00F143D7">
      <w:pPr>
        <w:spacing w:line="312" w:lineRule="auto"/>
        <w:jc w:val="both"/>
        <w:rPr>
          <w:rFonts w:cs="Arial"/>
        </w:rPr>
      </w:pPr>
    </w:p>
    <w:p w:rsidR="00F143D7" w:rsidRDefault="00F143D7" w:rsidP="00F143D7">
      <w:pPr>
        <w:spacing w:line="312" w:lineRule="auto"/>
        <w:jc w:val="both"/>
        <w:rPr>
          <w:rFonts w:cs="Arial"/>
        </w:rPr>
      </w:pPr>
      <w:r>
        <w:rPr>
          <w:rFonts w:cs="Arial"/>
        </w:rPr>
        <w:t>Assisteixen en qualitat de convidades per aquesta Alcaldia d’acord amb l’article 113 del ROF les Regidores Sra. Alejandra Aguado i Vera i la Sra. Montserrat Melo i Martinez a l’objecte d’informar a l’àmbit de les seves competències delegades.</w:t>
      </w:r>
    </w:p>
    <w:p w:rsidR="00F143D7" w:rsidRDefault="00F143D7" w:rsidP="00F143D7">
      <w:pPr>
        <w:spacing w:line="312" w:lineRule="auto"/>
        <w:jc w:val="both"/>
        <w:rPr>
          <w:rFonts w:cs="Arial"/>
        </w:rPr>
      </w:pPr>
    </w:p>
    <w:p w:rsidR="00F143D7" w:rsidRDefault="00F143D7" w:rsidP="00F143D7">
      <w:pPr>
        <w:spacing w:line="312" w:lineRule="auto"/>
        <w:jc w:val="both"/>
        <w:rPr>
          <w:rFonts w:cs="Arial"/>
        </w:rPr>
      </w:pPr>
      <w:r>
        <w:rPr>
          <w:rFonts w:cs="Arial"/>
        </w:rPr>
        <w:t xml:space="preserve">Essent les dinou hores i dos minuts, la Sra. Presidenta obre la sessió. </w:t>
      </w:r>
    </w:p>
    <w:p w:rsidR="00F143D7" w:rsidRDefault="00F143D7" w:rsidP="00F143D7">
      <w:pPr>
        <w:spacing w:line="312" w:lineRule="auto"/>
        <w:jc w:val="both"/>
        <w:rPr>
          <w:rFonts w:cs="Arial"/>
        </w:rPr>
      </w:pPr>
    </w:p>
    <w:p w:rsidR="00F143D7" w:rsidRDefault="00F143D7" w:rsidP="00F143D7">
      <w:pPr>
        <w:spacing w:line="312" w:lineRule="auto"/>
        <w:jc w:val="both"/>
        <w:rPr>
          <w:rFonts w:cs="Arial"/>
          <w:noProof/>
          <w:u w:val="single"/>
        </w:rPr>
      </w:pPr>
      <w:r>
        <w:rPr>
          <w:rFonts w:cs="Arial"/>
          <w:noProof/>
          <w:u w:val="single"/>
        </w:rPr>
        <w:t>1.- APROVACIÓ SI S’ESCAU DE L’ESBORRANY DE L’ACTA DE LA SESSIÓ DE 7 D’OCTUBRE DE 2019</w:t>
      </w:r>
    </w:p>
    <w:p w:rsidR="00F143D7" w:rsidRDefault="00F143D7" w:rsidP="00F143D7">
      <w:pPr>
        <w:spacing w:line="312" w:lineRule="auto"/>
        <w:jc w:val="both"/>
        <w:rPr>
          <w:rFonts w:cs="Arial"/>
          <w:noProof/>
        </w:rPr>
      </w:pPr>
    </w:p>
    <w:p w:rsidR="00F143D7" w:rsidRDefault="00F143D7" w:rsidP="00F143D7">
      <w:pPr>
        <w:spacing w:line="312" w:lineRule="auto"/>
        <w:jc w:val="both"/>
        <w:rPr>
          <w:rFonts w:cs="Arial"/>
          <w:noProof/>
        </w:rPr>
      </w:pPr>
      <w:r>
        <w:rPr>
          <w:rFonts w:cs="Arial"/>
          <w:noProof/>
        </w:rPr>
        <w:t>L’acta de la sessió de 7 d’octubre de 2019 és aprovada per unanimitat acordant-se la seva transcripció íntegra al llibre oficial en format digital.</w:t>
      </w:r>
    </w:p>
    <w:p w:rsidR="005520D3" w:rsidRPr="00C35C4C" w:rsidRDefault="005520D3" w:rsidP="005520D3">
      <w:pPr>
        <w:spacing w:line="312" w:lineRule="auto"/>
        <w:jc w:val="both"/>
        <w:rPr>
          <w:rFonts w:cs="Arial"/>
          <w:b/>
        </w:rPr>
      </w:pPr>
    </w:p>
    <w:p w:rsidR="00682E9C" w:rsidRDefault="00682E9C" w:rsidP="00682E9C">
      <w:pPr>
        <w:jc w:val="both"/>
        <w:rPr>
          <w:b/>
        </w:rPr>
      </w:pPr>
    </w:p>
    <w:p w:rsidR="005520D3" w:rsidRDefault="005520D3" w:rsidP="005520D3">
      <w:pPr>
        <w:spacing w:line="312" w:lineRule="auto"/>
        <w:jc w:val="both"/>
        <w:rPr>
          <w:rFonts w:cs="Arial"/>
          <w:b/>
          <w:bCs/>
        </w:rPr>
      </w:pPr>
      <w:r w:rsidRPr="00C35C4C">
        <w:rPr>
          <w:rFonts w:cs="Arial"/>
          <w:b/>
          <w:bCs/>
        </w:rPr>
        <w:t>PRÈVIA DELIBERACIÓ SÓN ADOPTATS ELS SEGÜENTS ACORDS:</w:t>
      </w:r>
    </w:p>
    <w:p w:rsidR="005520D3" w:rsidRDefault="005520D3" w:rsidP="00682E9C">
      <w:pPr>
        <w:jc w:val="both"/>
      </w:pPr>
    </w:p>
    <w:p w:rsidR="005520D3" w:rsidRDefault="005520D3" w:rsidP="005520D3">
      <w:pPr>
        <w:pStyle w:val="Textindependent"/>
        <w:spacing w:after="60" w:line="312" w:lineRule="auto"/>
        <w:rPr>
          <w:rFonts w:cs="Arial"/>
          <w:caps/>
          <w:noProof/>
          <w:sz w:val="20"/>
          <w:szCs w:val="20"/>
          <w:u w:val="single"/>
        </w:rPr>
      </w:pPr>
    </w:p>
    <w:p w:rsidR="00F143D7" w:rsidRDefault="00F143D7" w:rsidP="00F143D7">
      <w:pPr>
        <w:spacing w:line="312" w:lineRule="auto"/>
        <w:jc w:val="both"/>
        <w:rPr>
          <w:rFonts w:cs="Arial"/>
          <w:u w:val="single"/>
        </w:rPr>
      </w:pPr>
      <w:r>
        <w:rPr>
          <w:rFonts w:cs="Arial"/>
          <w:noProof/>
          <w:u w:val="single"/>
        </w:rPr>
        <w:t xml:space="preserve">2.-  </w:t>
      </w:r>
      <w:r>
        <w:rPr>
          <w:rFonts w:cs="Arial"/>
          <w:u w:val="single"/>
        </w:rPr>
        <w:t>ACORD DE CONVENI DE COL·LABORACIÓ AMB L’EMPRESA ESTABANELL Y PAHISA ENERGIA, S.A. PER LES OBRES D’ARRANJAMENT DELS DESPERFECTES DEL CAMPANAR DEGUT A L'INCENDI (X2019000290)</w:t>
      </w:r>
    </w:p>
    <w:p w:rsidR="005520D3" w:rsidRDefault="005520D3" w:rsidP="005520D3">
      <w:pPr>
        <w:rPr>
          <w:rFonts w:cs="Arial"/>
        </w:rPr>
      </w:pPr>
    </w:p>
    <w:p w:rsidR="00F143D7" w:rsidRDefault="00F143D7" w:rsidP="00F143D7">
      <w:pPr>
        <w:spacing w:line="312" w:lineRule="auto"/>
        <w:jc w:val="both"/>
        <w:rPr>
          <w:rFonts w:cs="Arial"/>
        </w:rPr>
      </w:pPr>
      <w:r>
        <w:rPr>
          <w:rFonts w:cs="Arial"/>
        </w:rPr>
        <w:t>Aprovar el conveni de col·laboració entre l’empresa ESTABANELL Y PAHISA ENERGIA, S.A</w:t>
      </w:r>
      <w:r>
        <w:rPr>
          <w:rFonts w:cs="Arial"/>
          <w:bCs/>
        </w:rPr>
        <w:t xml:space="preserve"> i l'Ajuntament de Sant Quirze Safaja, en concepte de col·laboració en el projecte </w:t>
      </w:r>
      <w:r>
        <w:rPr>
          <w:rFonts w:cs="Arial"/>
        </w:rPr>
        <w:t>d’arranjament de la instal·lació elèctrica del campanar</w:t>
      </w:r>
      <w:r>
        <w:rPr>
          <w:rFonts w:cs="Arial"/>
          <w:bCs/>
        </w:rPr>
        <w:t>, consistent en l'</w:t>
      </w:r>
      <w:r>
        <w:rPr>
          <w:rFonts w:cs="Arial"/>
        </w:rPr>
        <w:t>aportació econòmica de l’empresa ESTABANELL Y PAHISA ENERGIA, S.A de 400,00 euros, així com la difusió de la col·laboració de l'esmentada activitat, per part de la Corporació local, d'acord amb els termes de l'esmentat conveni.</w:t>
      </w:r>
    </w:p>
    <w:p w:rsidR="00F143D7" w:rsidRDefault="00F143D7" w:rsidP="00F143D7">
      <w:pPr>
        <w:spacing w:line="312" w:lineRule="auto"/>
        <w:jc w:val="both"/>
        <w:rPr>
          <w:rFonts w:cs="Arial"/>
        </w:rPr>
      </w:pPr>
    </w:p>
    <w:p w:rsidR="00F143D7" w:rsidRDefault="00F143D7" w:rsidP="00F143D7">
      <w:pPr>
        <w:pStyle w:val="Textindependent"/>
        <w:spacing w:after="60" w:line="312" w:lineRule="auto"/>
        <w:rPr>
          <w:rFonts w:cs="Arial"/>
          <w:caps/>
          <w:noProof/>
          <w:sz w:val="20"/>
          <w:szCs w:val="20"/>
          <w:u w:val="single"/>
        </w:rPr>
      </w:pPr>
      <w:r w:rsidRPr="00F143D7">
        <w:rPr>
          <w:rFonts w:cs="Arial"/>
          <w:noProof/>
          <w:sz w:val="20"/>
          <w:szCs w:val="20"/>
          <w:u w:val="single"/>
        </w:rPr>
        <w:t xml:space="preserve">3.- </w:t>
      </w:r>
      <w:r w:rsidRPr="00F143D7">
        <w:rPr>
          <w:rFonts w:cs="Arial"/>
          <w:caps/>
          <w:noProof/>
          <w:sz w:val="20"/>
          <w:szCs w:val="20"/>
          <w:u w:val="single"/>
        </w:rPr>
        <w:t>ACORD D’INICI DE PROCEDIMENT DE CONTRACTACIÓ DE SUBSTITUCIÓ DE FINESTRES DE LA LLAR D'INFANTS MUNICIPAL DE SANT QUIRZE SAFAJA (X2019000273)</w:t>
      </w:r>
    </w:p>
    <w:p w:rsidR="00F143D7" w:rsidRDefault="00F143D7" w:rsidP="00F143D7">
      <w:pPr>
        <w:pStyle w:val="Textindependent"/>
        <w:spacing w:after="60" w:line="312" w:lineRule="auto"/>
        <w:rPr>
          <w:rFonts w:cs="Arial"/>
          <w:caps/>
          <w:noProof/>
          <w:sz w:val="20"/>
          <w:szCs w:val="20"/>
          <w:u w:val="single"/>
        </w:rPr>
      </w:pPr>
    </w:p>
    <w:p w:rsidR="00F143D7" w:rsidRDefault="00F143D7" w:rsidP="00F143D7">
      <w:pPr>
        <w:widowControl w:val="0"/>
        <w:autoSpaceDE w:val="0"/>
        <w:autoSpaceDN w:val="0"/>
        <w:adjustRightInd w:val="0"/>
        <w:spacing w:before="239" w:line="312" w:lineRule="auto"/>
        <w:ind w:right="12"/>
        <w:jc w:val="both"/>
        <w:rPr>
          <w:rFonts w:cs="Arial"/>
          <w:noProof/>
        </w:rPr>
      </w:pPr>
      <w:r>
        <w:rPr>
          <w:rFonts w:cs="Arial"/>
          <w:caps/>
          <w:noProof/>
        </w:rPr>
        <w:t xml:space="preserve">APROVAR  </w:t>
      </w:r>
      <w:r>
        <w:rPr>
          <w:rFonts w:cs="Arial"/>
          <w:noProof/>
        </w:rPr>
        <w:t xml:space="preserve">l’informe de necessitat </w:t>
      </w:r>
      <w:r>
        <w:rPr>
          <w:rFonts w:cs="Arial"/>
          <w:noProof/>
          <w:kern w:val="2"/>
        </w:rPr>
        <w:t>que consta a l'expedient de referència, per a la contractació</w:t>
      </w:r>
      <w:r>
        <w:rPr>
          <w:rFonts w:cs="Arial"/>
          <w:noProof/>
        </w:rPr>
        <w:t xml:space="preserve">  de substitució de finestres de la llar d’infants municipal de Sant Quirze Safaja, amb un pressupost màxim 14.772,28 euros, i 3.102,18 euros en concepte d’IVA.</w:t>
      </w:r>
    </w:p>
    <w:p w:rsidR="00F143D7" w:rsidRDefault="00F143D7" w:rsidP="00F143D7">
      <w:pPr>
        <w:widowControl w:val="0"/>
        <w:autoSpaceDE w:val="0"/>
        <w:autoSpaceDN w:val="0"/>
        <w:adjustRightInd w:val="0"/>
        <w:spacing w:before="239" w:line="312" w:lineRule="auto"/>
        <w:ind w:right="12"/>
        <w:jc w:val="both"/>
        <w:rPr>
          <w:rFonts w:cs="Arial"/>
          <w:noProof/>
        </w:rPr>
      </w:pPr>
    </w:p>
    <w:p w:rsidR="00F143D7" w:rsidRDefault="00F143D7" w:rsidP="00F143D7">
      <w:pPr>
        <w:spacing w:line="312" w:lineRule="auto"/>
        <w:jc w:val="both"/>
        <w:rPr>
          <w:rFonts w:cs="Arial"/>
          <w:noProof/>
        </w:rPr>
      </w:pPr>
      <w:r>
        <w:rPr>
          <w:rFonts w:cs="Arial"/>
          <w:noProof/>
        </w:rPr>
        <w:t>SOL·LICITAR tres ofertes a empreses degudament capacitades per la seva execució.</w:t>
      </w:r>
    </w:p>
    <w:p w:rsidR="00F143D7" w:rsidRPr="00F143D7" w:rsidRDefault="00F143D7" w:rsidP="00F143D7">
      <w:pPr>
        <w:pStyle w:val="Textindependent"/>
        <w:spacing w:after="60" w:line="312" w:lineRule="auto"/>
        <w:rPr>
          <w:rFonts w:cs="Arial"/>
          <w:caps/>
          <w:noProof/>
          <w:sz w:val="20"/>
          <w:szCs w:val="20"/>
          <w:u w:val="single"/>
        </w:rPr>
      </w:pPr>
    </w:p>
    <w:p w:rsidR="00F143D7" w:rsidRPr="00F143D7" w:rsidRDefault="00F143D7" w:rsidP="00F143D7">
      <w:pPr>
        <w:spacing w:line="312" w:lineRule="auto"/>
        <w:jc w:val="both"/>
        <w:rPr>
          <w:rFonts w:cs="Arial"/>
          <w:u w:val="single"/>
        </w:rPr>
      </w:pPr>
    </w:p>
    <w:p w:rsidR="00F143D7" w:rsidRPr="00F143D7" w:rsidRDefault="00F143D7" w:rsidP="00F143D7">
      <w:pPr>
        <w:spacing w:line="312" w:lineRule="auto"/>
        <w:jc w:val="both"/>
        <w:rPr>
          <w:rFonts w:cs="Arial"/>
          <w:u w:val="single"/>
        </w:rPr>
      </w:pPr>
      <w:r w:rsidRPr="00F143D7">
        <w:rPr>
          <w:rFonts w:cs="Arial"/>
          <w:noProof/>
          <w:u w:val="single"/>
        </w:rPr>
        <w:t xml:space="preserve">4.- </w:t>
      </w:r>
      <w:r w:rsidRPr="00F143D7">
        <w:rPr>
          <w:rFonts w:cs="Arial"/>
          <w:u w:val="single"/>
        </w:rPr>
        <w:t>ACORD DE CONVENI AMB EL BISBAT DE VIC PER LES OBRES D’ARRANJAMENT DELS DESPERFECTES DEL CAMPANAR DEGUT A L’INCENDI DEL DIA 21 DE JUNY DE 2019 (X2019000315)</w:t>
      </w:r>
    </w:p>
    <w:p w:rsidR="00F143D7" w:rsidRDefault="00F143D7" w:rsidP="00F143D7">
      <w:pPr>
        <w:spacing w:line="312" w:lineRule="auto"/>
        <w:jc w:val="both"/>
        <w:rPr>
          <w:rFonts w:cs="Arial"/>
          <w:u w:val="single"/>
        </w:rPr>
      </w:pPr>
    </w:p>
    <w:p w:rsidR="00F143D7" w:rsidRDefault="00F143D7" w:rsidP="00F143D7">
      <w:pPr>
        <w:spacing w:line="312" w:lineRule="auto"/>
        <w:jc w:val="both"/>
        <w:rPr>
          <w:rFonts w:cs="Arial"/>
          <w:bCs/>
        </w:rPr>
      </w:pPr>
      <w:r>
        <w:rPr>
          <w:rFonts w:cs="Arial"/>
        </w:rPr>
        <w:t xml:space="preserve">Aprovar el conveni amb el BISBAT DE VIC per coordinar la campanya de mecenatge impulsat pels santquirzencs i santquirzenques per a realitzar </w:t>
      </w:r>
      <w:r>
        <w:rPr>
          <w:rFonts w:cs="Arial"/>
          <w:bCs/>
        </w:rPr>
        <w:t>l</w:t>
      </w:r>
      <w:r>
        <w:rPr>
          <w:rFonts w:cs="Arial"/>
        </w:rPr>
        <w:t>’arranjament de la instal·lació elèctrica del campanar</w:t>
      </w:r>
      <w:r>
        <w:rPr>
          <w:rFonts w:cs="Arial"/>
          <w:bCs/>
        </w:rPr>
        <w:t xml:space="preserve"> i el pagament de les obres realitzades per la seva restauració. </w:t>
      </w:r>
    </w:p>
    <w:p w:rsidR="00F143D7" w:rsidRDefault="00F143D7" w:rsidP="00F143D7">
      <w:pPr>
        <w:spacing w:line="312" w:lineRule="auto"/>
        <w:jc w:val="both"/>
        <w:rPr>
          <w:rFonts w:cs="Arial"/>
          <w:bCs/>
        </w:rPr>
      </w:pPr>
    </w:p>
    <w:p w:rsidR="00F143D7" w:rsidRDefault="00F143D7" w:rsidP="00F143D7">
      <w:pPr>
        <w:spacing w:line="312" w:lineRule="auto"/>
        <w:jc w:val="both"/>
        <w:rPr>
          <w:rFonts w:cs="Arial"/>
        </w:rPr>
      </w:pPr>
      <w:r>
        <w:rPr>
          <w:rFonts w:cs="Arial"/>
          <w:bCs/>
        </w:rPr>
        <w:t xml:space="preserve">Els imports que es pagaran al Bisbat de Vic són els que s’han obtingut per part de la campanya de mecenatge organitzada pels </w:t>
      </w:r>
      <w:r>
        <w:rPr>
          <w:rFonts w:cs="Arial"/>
        </w:rPr>
        <w:t>santquirzencs i santquirzenques i que correspon a 2.478,00 euros.</w:t>
      </w:r>
    </w:p>
    <w:p w:rsidR="00F143D7" w:rsidRDefault="00F143D7" w:rsidP="00F143D7">
      <w:pPr>
        <w:spacing w:line="312" w:lineRule="auto"/>
        <w:jc w:val="both"/>
        <w:rPr>
          <w:rFonts w:cs="Arial"/>
          <w:u w:val="single"/>
        </w:rPr>
      </w:pPr>
    </w:p>
    <w:p w:rsidR="00F143D7" w:rsidRDefault="00F143D7" w:rsidP="00F143D7">
      <w:pPr>
        <w:spacing w:line="312" w:lineRule="auto"/>
        <w:jc w:val="both"/>
        <w:rPr>
          <w:rFonts w:cs="Arial"/>
          <w:u w:val="single"/>
        </w:rPr>
      </w:pPr>
    </w:p>
    <w:p w:rsidR="00F143D7" w:rsidRDefault="00F143D7" w:rsidP="00F143D7">
      <w:pPr>
        <w:spacing w:line="312" w:lineRule="auto"/>
        <w:jc w:val="both"/>
        <w:rPr>
          <w:rFonts w:cs="Arial"/>
          <w:noProof/>
        </w:rPr>
      </w:pPr>
      <w:r>
        <w:rPr>
          <w:rFonts w:cs="Arial"/>
          <w:noProof/>
        </w:rPr>
        <w:t xml:space="preserve">I no havent-hi més assumptes a tractar, la Sra. Presidenta dóna per acabada la sessió essent les </w:t>
      </w:r>
      <w:r>
        <w:rPr>
          <w:rFonts w:cs="Arial"/>
        </w:rPr>
        <w:t xml:space="preserve">dinou hores i quaranta-dos minuts </w:t>
      </w:r>
      <w:r>
        <w:rPr>
          <w:rFonts w:cs="Arial"/>
          <w:noProof/>
        </w:rPr>
        <w:t>del contingut i incidències de la qual jo, el Secretari, en dono fe.</w:t>
      </w:r>
    </w:p>
    <w:p w:rsidR="00F143D7" w:rsidRPr="00F143D7" w:rsidRDefault="00F143D7" w:rsidP="00F143D7">
      <w:pPr>
        <w:spacing w:line="312" w:lineRule="auto"/>
        <w:jc w:val="both"/>
        <w:rPr>
          <w:rFonts w:cs="Arial"/>
          <w:u w:val="single"/>
        </w:rPr>
      </w:pPr>
    </w:p>
    <w:sectPr w:rsidR="00F143D7" w:rsidRPr="00F143D7"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FDB" w:rsidRDefault="001F5FDB" w:rsidP="00952BBF">
      <w:r>
        <w:separator/>
      </w:r>
    </w:p>
  </w:endnote>
  <w:endnote w:type="continuationSeparator" w:id="1">
    <w:p w:rsidR="001F5FDB" w:rsidRDefault="001F5FDB" w:rsidP="00952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FDB" w:rsidRDefault="001F5FDB" w:rsidP="00952BBF">
      <w:r>
        <w:separator/>
      </w:r>
    </w:p>
  </w:footnote>
  <w:footnote w:type="continuationSeparator" w:id="1">
    <w:p w:rsidR="001F5FDB" w:rsidRDefault="001F5FDB" w:rsidP="00952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9C" w:rsidRDefault="00682E9C"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92" b="86034"/>
                  <a:stretch/>
                </pic:blipFill>
                <pic:spPr bwMode="auto">
                  <a:xfrm>
                    <a:off x="0" y="0"/>
                    <a:ext cx="6782314" cy="10139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82E9C" w:rsidRDefault="00682E9C" w:rsidP="00952BBF">
    <w:pPr>
      <w:pStyle w:val="Capalera"/>
      <w:ind w:left="-1134"/>
    </w:pPr>
  </w:p>
  <w:p w:rsidR="00682E9C" w:rsidRDefault="00682E9C" w:rsidP="00952BBF">
    <w:pPr>
      <w:pStyle w:val="Capalera"/>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7A49"/>
    <w:multiLevelType w:val="hybridMultilevel"/>
    <w:tmpl w:val="2708E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F16450"/>
    <w:rsid w:val="00040D7C"/>
    <w:rsid w:val="00142059"/>
    <w:rsid w:val="001F5FDB"/>
    <w:rsid w:val="002606D5"/>
    <w:rsid w:val="003F042A"/>
    <w:rsid w:val="004129BE"/>
    <w:rsid w:val="0044332D"/>
    <w:rsid w:val="005520D3"/>
    <w:rsid w:val="00682E9C"/>
    <w:rsid w:val="006B5A25"/>
    <w:rsid w:val="00806D8F"/>
    <w:rsid w:val="00890EE8"/>
    <w:rsid w:val="00952BBF"/>
    <w:rsid w:val="00B87DB6"/>
    <w:rsid w:val="00DA3632"/>
    <w:rsid w:val="00F143D7"/>
    <w:rsid w:val="00F164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9C"/>
    <w:pPr>
      <w:spacing w:after="0" w:line="240" w:lineRule="auto"/>
    </w:pPr>
    <w:rPr>
      <w:rFonts w:ascii="Arial" w:eastAsia="Times New Roman" w:hAnsi="Arial"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styleId="Textindependent">
    <w:name w:val="Body Text"/>
    <w:basedOn w:val="Normal"/>
    <w:link w:val="TextindependentCar"/>
    <w:uiPriority w:val="99"/>
    <w:rsid w:val="005520D3"/>
    <w:pPr>
      <w:jc w:val="both"/>
    </w:pPr>
    <w:rPr>
      <w:color w:val="000000"/>
      <w:spacing w:val="-3"/>
      <w:sz w:val="22"/>
      <w:szCs w:val="22"/>
    </w:rPr>
  </w:style>
  <w:style w:type="character" w:customStyle="1" w:styleId="TextindependentCar">
    <w:name w:val="Text independent Car"/>
    <w:basedOn w:val="Tipusdelletraperdefectedelpargraf"/>
    <w:link w:val="Textindependent"/>
    <w:uiPriority w:val="99"/>
    <w:rsid w:val="005520D3"/>
    <w:rPr>
      <w:rFonts w:ascii="Arial" w:eastAsia="Times New Roman" w:hAnsi="Arial" w:cs="Times New Roman"/>
      <w:color w:val="000000"/>
      <w:spacing w:val="-3"/>
    </w:rPr>
  </w:style>
  <w:style w:type="paragraph" w:styleId="Pargrafdellista">
    <w:name w:val="List Paragraph"/>
    <w:basedOn w:val="Normal"/>
    <w:link w:val="PargrafdellistaCar"/>
    <w:uiPriority w:val="34"/>
    <w:qFormat/>
    <w:rsid w:val="005520D3"/>
    <w:pPr>
      <w:ind w:left="720"/>
      <w:contextualSpacing/>
    </w:pPr>
    <w:rPr>
      <w:rFonts w:ascii="Times New Roman" w:hAnsi="Times New Roman"/>
      <w:noProof/>
      <w:sz w:val="24"/>
      <w:szCs w:val="24"/>
    </w:rPr>
  </w:style>
  <w:style w:type="character" w:customStyle="1" w:styleId="PargrafdellistaCar">
    <w:name w:val="Paràgraf de llista Car"/>
    <w:link w:val="Pargrafdellista"/>
    <w:uiPriority w:val="34"/>
    <w:rsid w:val="005520D3"/>
    <w:rPr>
      <w:rFonts w:ascii="Times New Roman" w:eastAsia="Times New Roman" w:hAnsi="Times New Roman" w:cs="Times New Roman"/>
      <w:noProof/>
      <w:sz w:val="24"/>
      <w:szCs w:val="24"/>
    </w:rPr>
  </w:style>
</w:styles>
</file>

<file path=word/webSettings.xml><?xml version="1.0" encoding="utf-8"?>
<w:webSettings xmlns:r="http://schemas.openxmlformats.org/officeDocument/2006/relationships" xmlns:w="http://schemas.openxmlformats.org/wordprocessingml/2006/main">
  <w:divs>
    <w:div w:id="15470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ABA3-92B5-4B8F-A27F-41AE5BEA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SECRETARIA</cp:lastModifiedBy>
  <cp:revision>5</cp:revision>
  <dcterms:created xsi:type="dcterms:W3CDTF">2019-11-11T13:09:00Z</dcterms:created>
  <dcterms:modified xsi:type="dcterms:W3CDTF">2021-05-06T20:27:00Z</dcterms:modified>
</cp:coreProperties>
</file>